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0E" w:rsidRPr="00E17D0E" w:rsidRDefault="00E17D0E" w:rsidP="00E17D0E">
      <w:pPr>
        <w:spacing w:after="0" w:line="240" w:lineRule="auto"/>
        <w:jc w:val="center"/>
        <w:rPr>
          <w:rFonts w:ascii="Arial" w:eastAsia="Times New Roman" w:hAnsi="Arial" w:cs="Arial"/>
          <w:color w:val="000000"/>
          <w:sz w:val="24"/>
          <w:szCs w:val="28"/>
          <w:lang w:eastAsia="ru-RU"/>
        </w:rPr>
      </w:pPr>
      <w:r w:rsidRPr="00E17D0E">
        <w:rPr>
          <w:rFonts w:ascii="Arial" w:eastAsia="Times New Roman" w:hAnsi="Arial" w:cs="Arial"/>
          <w:color w:val="000000"/>
          <w:sz w:val="24"/>
          <w:szCs w:val="28"/>
          <w:lang w:eastAsia="ru-RU"/>
        </w:rPr>
        <w:t>РОССИЙСКАЯ ФЕДЕРАЦИЯ</w:t>
      </w:r>
    </w:p>
    <w:p w:rsidR="00E17D0E" w:rsidRPr="00E17D0E" w:rsidRDefault="00E17D0E" w:rsidP="00E17D0E">
      <w:pPr>
        <w:spacing w:after="0" w:line="240" w:lineRule="auto"/>
        <w:jc w:val="center"/>
        <w:rPr>
          <w:rFonts w:ascii="Arial" w:eastAsia="Times New Roman" w:hAnsi="Arial" w:cs="Arial"/>
          <w:color w:val="000000"/>
          <w:sz w:val="24"/>
          <w:szCs w:val="28"/>
          <w:lang w:eastAsia="ru-RU"/>
        </w:rPr>
      </w:pPr>
    </w:p>
    <w:p w:rsidR="00E17D0E" w:rsidRPr="00E17D0E" w:rsidRDefault="00E17D0E" w:rsidP="00E17D0E">
      <w:pPr>
        <w:spacing w:after="0" w:line="240" w:lineRule="auto"/>
        <w:jc w:val="center"/>
        <w:rPr>
          <w:rFonts w:ascii="Arial" w:eastAsia="Times New Roman" w:hAnsi="Arial" w:cs="Arial"/>
          <w:color w:val="000000"/>
          <w:sz w:val="24"/>
          <w:szCs w:val="28"/>
          <w:lang w:eastAsia="ru-RU"/>
        </w:rPr>
      </w:pPr>
      <w:r w:rsidRPr="00E17D0E">
        <w:rPr>
          <w:rFonts w:ascii="Arial" w:eastAsia="Times New Roman" w:hAnsi="Arial" w:cs="Arial"/>
          <w:color w:val="000000"/>
          <w:sz w:val="24"/>
          <w:szCs w:val="28"/>
          <w:lang w:eastAsia="ru-RU"/>
        </w:rPr>
        <w:t>ОРЛОВСКАЯ ОБЛАСТЬ</w:t>
      </w:r>
    </w:p>
    <w:p w:rsidR="00E17D0E" w:rsidRPr="00E17D0E" w:rsidRDefault="00E17D0E" w:rsidP="00E17D0E">
      <w:pPr>
        <w:spacing w:after="0" w:line="240" w:lineRule="auto"/>
        <w:jc w:val="center"/>
        <w:rPr>
          <w:rFonts w:ascii="Arial" w:eastAsia="Times New Roman" w:hAnsi="Arial" w:cs="Arial"/>
          <w:color w:val="000000"/>
          <w:sz w:val="24"/>
          <w:szCs w:val="28"/>
          <w:lang w:eastAsia="ru-RU"/>
        </w:rPr>
      </w:pPr>
    </w:p>
    <w:p w:rsidR="00E17D0E" w:rsidRPr="00E17D0E" w:rsidRDefault="00E17D0E" w:rsidP="00E17D0E">
      <w:pPr>
        <w:spacing w:after="0" w:line="240" w:lineRule="auto"/>
        <w:jc w:val="center"/>
        <w:rPr>
          <w:rFonts w:ascii="Arial" w:eastAsia="Times New Roman" w:hAnsi="Arial" w:cs="Arial"/>
          <w:color w:val="000000"/>
          <w:sz w:val="24"/>
          <w:szCs w:val="28"/>
          <w:lang w:eastAsia="ru-RU"/>
        </w:rPr>
      </w:pPr>
      <w:r w:rsidRPr="00E17D0E">
        <w:rPr>
          <w:rFonts w:ascii="Arial" w:eastAsia="Times New Roman" w:hAnsi="Arial" w:cs="Arial"/>
          <w:color w:val="000000"/>
          <w:sz w:val="24"/>
          <w:szCs w:val="28"/>
          <w:lang w:eastAsia="ru-RU"/>
        </w:rPr>
        <w:t>ЗАЛЕГОЩЕНСКИЙ РАЙОН</w:t>
      </w:r>
    </w:p>
    <w:p w:rsidR="00E17D0E" w:rsidRPr="00E17D0E" w:rsidRDefault="00E17D0E" w:rsidP="00E17D0E">
      <w:pPr>
        <w:spacing w:after="0" w:line="240" w:lineRule="auto"/>
        <w:jc w:val="center"/>
        <w:rPr>
          <w:rFonts w:ascii="Arial" w:eastAsia="Times New Roman" w:hAnsi="Arial" w:cs="Arial"/>
          <w:color w:val="000000"/>
          <w:sz w:val="24"/>
          <w:szCs w:val="28"/>
          <w:lang w:eastAsia="ru-RU"/>
        </w:rPr>
      </w:pPr>
    </w:p>
    <w:p w:rsidR="00E17D0E" w:rsidRPr="00E17D0E" w:rsidRDefault="00E17D0E" w:rsidP="00E17D0E">
      <w:pPr>
        <w:spacing w:after="0" w:line="240" w:lineRule="auto"/>
        <w:jc w:val="center"/>
        <w:rPr>
          <w:rFonts w:ascii="Arial" w:eastAsia="Times New Roman" w:hAnsi="Arial" w:cs="Arial"/>
          <w:color w:val="000000"/>
          <w:sz w:val="24"/>
          <w:szCs w:val="28"/>
          <w:lang w:eastAsia="ru-RU"/>
        </w:rPr>
      </w:pPr>
      <w:r w:rsidRPr="00E17D0E">
        <w:rPr>
          <w:rFonts w:ascii="Arial" w:eastAsia="Times New Roman" w:hAnsi="Arial" w:cs="Arial"/>
          <w:color w:val="000000"/>
          <w:sz w:val="24"/>
          <w:szCs w:val="28"/>
          <w:lang w:eastAsia="ru-RU"/>
        </w:rPr>
        <w:t>ВЕРХНЕСКВОРЧЕНСКИЙ СЕЛЬСКИЙ СОВЕТ НАРОДНЫХ ДЕПУТАТОВ</w:t>
      </w:r>
    </w:p>
    <w:p w:rsidR="00E17D0E" w:rsidRPr="00E17D0E" w:rsidRDefault="00E17D0E" w:rsidP="00E17D0E">
      <w:pPr>
        <w:spacing w:after="0" w:line="240" w:lineRule="auto"/>
        <w:jc w:val="center"/>
        <w:rPr>
          <w:rFonts w:ascii="Arial" w:eastAsia="Times New Roman" w:hAnsi="Arial" w:cs="Arial"/>
          <w:b/>
          <w:bCs/>
          <w:sz w:val="32"/>
          <w:szCs w:val="32"/>
          <w:lang w:eastAsia="ru-RU"/>
        </w:rPr>
      </w:pPr>
    </w:p>
    <w:p w:rsidR="00E17D0E" w:rsidRPr="00E17D0E" w:rsidRDefault="00E17D0E" w:rsidP="00E17D0E">
      <w:pPr>
        <w:spacing w:after="0" w:line="240" w:lineRule="auto"/>
        <w:jc w:val="center"/>
        <w:rPr>
          <w:rFonts w:ascii="Arial" w:eastAsia="Times New Roman" w:hAnsi="Arial" w:cs="Arial"/>
          <w:b/>
          <w:bCs/>
          <w:sz w:val="32"/>
          <w:szCs w:val="32"/>
          <w:lang w:eastAsia="ru-RU"/>
        </w:rPr>
      </w:pPr>
      <w:r w:rsidRPr="00E17D0E">
        <w:rPr>
          <w:rFonts w:ascii="Arial" w:eastAsia="Times New Roman" w:hAnsi="Arial" w:cs="Arial"/>
          <w:b/>
          <w:bCs/>
          <w:sz w:val="32"/>
          <w:szCs w:val="32"/>
          <w:lang w:eastAsia="ru-RU"/>
        </w:rPr>
        <w:t>УСТАВ</w:t>
      </w:r>
    </w:p>
    <w:p w:rsidR="00E17D0E" w:rsidRPr="00E17D0E" w:rsidRDefault="00E17D0E" w:rsidP="00E17D0E">
      <w:pPr>
        <w:spacing w:after="0" w:line="240" w:lineRule="auto"/>
        <w:jc w:val="center"/>
        <w:rPr>
          <w:rFonts w:ascii="Arial" w:eastAsia="Times New Roman" w:hAnsi="Arial" w:cs="Arial"/>
          <w:b/>
          <w:bCs/>
          <w:sz w:val="32"/>
          <w:szCs w:val="32"/>
          <w:lang w:eastAsia="ru-RU"/>
        </w:rPr>
      </w:pPr>
    </w:p>
    <w:p w:rsidR="00E17D0E" w:rsidRPr="00E17D0E" w:rsidRDefault="00E17D0E" w:rsidP="00E17D0E">
      <w:pPr>
        <w:spacing w:after="0" w:line="240" w:lineRule="auto"/>
        <w:jc w:val="center"/>
        <w:rPr>
          <w:rFonts w:ascii="Arial" w:eastAsia="Times New Roman" w:hAnsi="Arial" w:cs="Arial"/>
          <w:b/>
          <w:bCs/>
          <w:sz w:val="32"/>
          <w:szCs w:val="32"/>
          <w:lang w:eastAsia="ru-RU"/>
        </w:rPr>
      </w:pPr>
      <w:r w:rsidRPr="00E17D0E">
        <w:rPr>
          <w:rFonts w:ascii="Arial" w:eastAsia="Times New Roman" w:hAnsi="Arial" w:cs="Arial"/>
          <w:b/>
          <w:bCs/>
          <w:sz w:val="32"/>
          <w:szCs w:val="32"/>
          <w:lang w:eastAsia="ru-RU"/>
        </w:rPr>
        <w:t>ВЕРХНЕСКВОРЧЕНСКОГО СЕЛЬСКОГО ПОСЕЛЕНИЯ ЗАЛЕГОЩЕНСКОГО РАЙОНА ОРЛОВСКОЙ ОБЛАСТИ</w:t>
      </w:r>
    </w:p>
    <w:p w:rsidR="00E17D0E" w:rsidRPr="00E17D0E" w:rsidRDefault="00E17D0E" w:rsidP="00E17D0E">
      <w:pPr>
        <w:spacing w:after="0" w:line="240" w:lineRule="auto"/>
        <w:ind w:firstLine="567"/>
        <w:jc w:val="both"/>
        <w:rPr>
          <w:rFonts w:ascii="Arial" w:eastAsia="Times New Roman" w:hAnsi="Arial" w:cs="Arial"/>
          <w:sz w:val="24"/>
          <w:szCs w:val="24"/>
          <w:lang w:eastAsia="ru-RU"/>
        </w:rPr>
      </w:pPr>
    </w:p>
    <w:p w:rsidR="00E17D0E" w:rsidRPr="00E17D0E" w:rsidRDefault="00E17D0E" w:rsidP="00E17D0E">
      <w:pPr>
        <w:spacing w:after="0" w:line="240" w:lineRule="auto"/>
        <w:ind w:firstLine="567"/>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редакции:</w:t>
      </w:r>
    </w:p>
    <w:p w:rsidR="00E17D0E" w:rsidRPr="00E17D0E" w:rsidRDefault="00E17D0E" w:rsidP="00E17D0E">
      <w:pPr>
        <w:spacing w:after="0" w:line="240" w:lineRule="auto"/>
        <w:ind w:firstLine="567"/>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постановления Верхнескворченского сельского Совета народных депутатов</w:t>
      </w:r>
    </w:p>
    <w:p w:rsidR="00E17D0E" w:rsidRPr="00E17D0E" w:rsidRDefault="00E17D0E" w:rsidP="00E17D0E">
      <w:pPr>
        <w:spacing w:after="0" w:line="240" w:lineRule="auto"/>
        <w:ind w:firstLine="567"/>
        <w:jc w:val="both"/>
        <w:rPr>
          <w:rFonts w:ascii="Arial" w:eastAsia="Times New Roman" w:hAnsi="Arial" w:cs="Arial"/>
          <w:sz w:val="24"/>
          <w:szCs w:val="24"/>
          <w:lang w:eastAsia="ru-RU"/>
        </w:rPr>
      </w:pPr>
      <w:hyperlink r:id="rId5" w:tgtFrame="_self" w:history="1">
        <w:r w:rsidRPr="00E17D0E">
          <w:rPr>
            <w:rFonts w:ascii="Arial" w:eastAsia="Times New Roman" w:hAnsi="Arial" w:cs="Arial"/>
            <w:color w:val="0000FF"/>
            <w:sz w:val="24"/>
            <w:szCs w:val="24"/>
            <w:lang w:eastAsia="ru-RU"/>
          </w:rPr>
          <w:t>от 27.11.2006 г. № 20</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567"/>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решений Верхнескворченского сельского Совета народных депутатов</w:t>
      </w:r>
    </w:p>
    <w:p w:rsidR="00E17D0E" w:rsidRPr="00E17D0E" w:rsidRDefault="00E17D0E" w:rsidP="00E17D0E">
      <w:pPr>
        <w:spacing w:after="0" w:line="240" w:lineRule="auto"/>
        <w:ind w:firstLine="567"/>
        <w:jc w:val="both"/>
        <w:rPr>
          <w:rFonts w:ascii="Arial" w:eastAsia="Times New Roman" w:hAnsi="Arial" w:cs="Arial"/>
          <w:sz w:val="24"/>
          <w:szCs w:val="24"/>
          <w:lang w:eastAsia="ru-RU"/>
        </w:rPr>
      </w:pPr>
      <w:hyperlink r:id="rId6" w:tgtFrame="_self" w:history="1">
        <w:r w:rsidRPr="00E17D0E">
          <w:rPr>
            <w:rFonts w:ascii="Arial" w:eastAsia="Times New Roman" w:hAnsi="Arial" w:cs="Arial"/>
            <w:color w:val="0000FF"/>
            <w:sz w:val="24"/>
            <w:szCs w:val="24"/>
            <w:lang w:eastAsia="ru-RU"/>
          </w:rPr>
          <w:t>от 07.08.2007 г. № 22</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567"/>
        <w:jc w:val="both"/>
        <w:rPr>
          <w:rFonts w:ascii="Arial" w:eastAsia="Times New Roman" w:hAnsi="Arial" w:cs="Arial"/>
          <w:sz w:val="24"/>
          <w:szCs w:val="24"/>
          <w:lang w:eastAsia="ru-RU"/>
        </w:rPr>
      </w:pPr>
      <w:hyperlink r:id="rId7" w:tgtFrame="_self" w:history="1">
        <w:r w:rsidRPr="00E17D0E">
          <w:rPr>
            <w:rFonts w:ascii="Arial" w:eastAsia="Times New Roman" w:hAnsi="Arial" w:cs="Arial"/>
            <w:color w:val="0000FF"/>
            <w:sz w:val="24"/>
            <w:szCs w:val="24"/>
            <w:lang w:eastAsia="ru-RU"/>
          </w:rPr>
          <w:t>от 03.04.2008 г. № 25</w:t>
        </w:r>
      </w:hyperlink>
      <w:r w:rsidRPr="00E17D0E">
        <w:rPr>
          <w:rFonts w:ascii="Arial" w:eastAsia="Times New Roman" w:hAnsi="Arial" w:cs="Arial"/>
          <w:sz w:val="24"/>
          <w:szCs w:val="24"/>
          <w:lang w:eastAsia="ru-RU"/>
        </w:rPr>
        <w:t>,</w:t>
      </w:r>
    </w:p>
    <w:p w:rsidR="00E17D0E" w:rsidRPr="00E17D0E" w:rsidRDefault="00E17D0E" w:rsidP="00E17D0E">
      <w:pPr>
        <w:tabs>
          <w:tab w:val="left" w:pos="5940"/>
        </w:tabs>
        <w:spacing w:after="0" w:line="240" w:lineRule="auto"/>
        <w:ind w:firstLine="567"/>
        <w:jc w:val="both"/>
        <w:rPr>
          <w:rFonts w:ascii="Arial" w:eastAsia="Times New Roman" w:hAnsi="Arial" w:cs="Arial"/>
          <w:sz w:val="24"/>
          <w:szCs w:val="24"/>
          <w:lang w:eastAsia="ru-RU"/>
        </w:rPr>
      </w:pPr>
      <w:hyperlink r:id="rId8" w:tgtFrame="_self" w:history="1">
        <w:r w:rsidRPr="00E17D0E">
          <w:rPr>
            <w:rFonts w:ascii="Arial" w:eastAsia="Times New Roman" w:hAnsi="Arial" w:cs="Arial"/>
            <w:color w:val="0000FF"/>
            <w:sz w:val="24"/>
            <w:szCs w:val="24"/>
            <w:lang w:eastAsia="ru-RU"/>
          </w:rPr>
          <w:t>от 19.10.2009 г. № 49</w:t>
        </w:r>
      </w:hyperlink>
      <w:r w:rsidRPr="00E17D0E">
        <w:rPr>
          <w:rFonts w:ascii="Arial" w:eastAsia="Times New Roman" w:hAnsi="Arial" w:cs="Arial"/>
          <w:sz w:val="24"/>
          <w:szCs w:val="24"/>
          <w:lang w:eastAsia="ru-RU"/>
        </w:rPr>
        <w:t>;</w:t>
      </w:r>
      <w:r w:rsidRPr="00E17D0E">
        <w:rPr>
          <w:rFonts w:ascii="Arial" w:eastAsia="Times New Roman" w:hAnsi="Arial" w:cs="Arial"/>
          <w:sz w:val="24"/>
          <w:szCs w:val="24"/>
          <w:lang w:eastAsia="ru-RU"/>
        </w:rPr>
        <w:tab/>
      </w:r>
    </w:p>
    <w:p w:rsidR="00E17D0E" w:rsidRPr="00E17D0E" w:rsidRDefault="00E17D0E" w:rsidP="00E17D0E">
      <w:pPr>
        <w:spacing w:after="0" w:line="240" w:lineRule="auto"/>
        <w:ind w:firstLine="567"/>
        <w:jc w:val="both"/>
        <w:rPr>
          <w:rFonts w:ascii="Arial" w:eastAsia="Times New Roman" w:hAnsi="Arial" w:cs="Arial"/>
          <w:sz w:val="24"/>
          <w:szCs w:val="24"/>
          <w:lang w:eastAsia="ru-RU"/>
        </w:rPr>
      </w:pPr>
      <w:hyperlink r:id="rId9" w:tgtFrame="_self" w:history="1">
        <w:r w:rsidRPr="00E17D0E">
          <w:rPr>
            <w:rFonts w:ascii="Arial" w:eastAsia="Times New Roman" w:hAnsi="Arial" w:cs="Arial"/>
            <w:color w:val="0000FF"/>
            <w:sz w:val="24"/>
            <w:szCs w:val="24"/>
            <w:lang w:eastAsia="ru-RU"/>
          </w:rPr>
          <w:t>от 20.05.2010 № 62</w:t>
        </w:r>
      </w:hyperlink>
      <w:r w:rsidRPr="00E17D0E">
        <w:rPr>
          <w:rFonts w:ascii="Arial" w:eastAsia="Times New Roman" w:hAnsi="Arial" w:cs="Arial"/>
          <w:sz w:val="24"/>
          <w:szCs w:val="24"/>
          <w:lang w:eastAsia="ru-RU"/>
        </w:rPr>
        <w:t xml:space="preserve">; </w:t>
      </w:r>
    </w:p>
    <w:p w:rsidR="00E17D0E" w:rsidRPr="00E17D0E" w:rsidRDefault="00E17D0E" w:rsidP="00E17D0E">
      <w:pPr>
        <w:spacing w:after="0" w:line="240" w:lineRule="auto"/>
        <w:ind w:firstLine="567"/>
        <w:jc w:val="both"/>
        <w:rPr>
          <w:rFonts w:ascii="Arial" w:eastAsia="Times New Roman" w:hAnsi="Arial" w:cs="Arial"/>
          <w:sz w:val="24"/>
          <w:szCs w:val="24"/>
          <w:lang w:eastAsia="ru-RU"/>
        </w:rPr>
      </w:pPr>
      <w:hyperlink r:id="rId10" w:tgtFrame="_self" w:history="1">
        <w:r w:rsidRPr="00E17D0E">
          <w:rPr>
            <w:rFonts w:ascii="Arial" w:eastAsia="Times New Roman" w:hAnsi="Arial" w:cs="Arial"/>
            <w:color w:val="0000FF"/>
            <w:sz w:val="24"/>
            <w:szCs w:val="24"/>
            <w:lang w:eastAsia="ru-RU"/>
          </w:rPr>
          <w:t>от 03.12.2010 № 70</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567"/>
        <w:jc w:val="both"/>
        <w:rPr>
          <w:rFonts w:ascii="Arial" w:eastAsia="Times New Roman" w:hAnsi="Arial" w:cs="Arial"/>
          <w:sz w:val="24"/>
          <w:szCs w:val="24"/>
          <w:lang w:eastAsia="ru-RU"/>
        </w:rPr>
      </w:pPr>
      <w:hyperlink r:id="rId11" w:tgtFrame="_self" w:history="1">
        <w:r w:rsidRPr="00E17D0E">
          <w:rPr>
            <w:rFonts w:ascii="Arial" w:eastAsia="Times New Roman" w:hAnsi="Arial" w:cs="Arial"/>
            <w:color w:val="0000FF"/>
            <w:sz w:val="24"/>
            <w:szCs w:val="24"/>
            <w:lang w:eastAsia="ru-RU"/>
          </w:rPr>
          <w:t>от 29.07.2011 № 14</w:t>
        </w:r>
      </w:hyperlink>
    </w:p>
    <w:p w:rsidR="00E17D0E" w:rsidRPr="00E17D0E" w:rsidRDefault="00E17D0E" w:rsidP="00E17D0E">
      <w:pPr>
        <w:spacing w:after="0" w:line="240" w:lineRule="auto"/>
        <w:ind w:firstLine="567"/>
        <w:jc w:val="both"/>
        <w:rPr>
          <w:rFonts w:ascii="Arial" w:eastAsia="Times New Roman" w:hAnsi="Arial" w:cs="Arial"/>
          <w:sz w:val="24"/>
          <w:szCs w:val="24"/>
          <w:lang w:eastAsia="ru-RU"/>
        </w:rPr>
      </w:pPr>
      <w:hyperlink r:id="rId12" w:tgtFrame="_self" w:history="1">
        <w:r w:rsidRPr="00E17D0E">
          <w:rPr>
            <w:rFonts w:ascii="Arial" w:eastAsia="Times New Roman" w:hAnsi="Arial" w:cs="Arial"/>
            <w:color w:val="0000FF"/>
            <w:sz w:val="24"/>
            <w:szCs w:val="24"/>
            <w:lang w:eastAsia="ru-RU"/>
          </w:rPr>
          <w:t>от 15.06.2012 № 33</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567"/>
        <w:jc w:val="both"/>
        <w:rPr>
          <w:rFonts w:ascii="Arial" w:eastAsia="Times New Roman" w:hAnsi="Arial" w:cs="Arial"/>
          <w:sz w:val="24"/>
          <w:szCs w:val="24"/>
          <w:lang w:eastAsia="ru-RU"/>
        </w:rPr>
      </w:pPr>
      <w:hyperlink r:id="rId13" w:tgtFrame="_self" w:history="1">
        <w:r w:rsidRPr="00E17D0E">
          <w:rPr>
            <w:rFonts w:ascii="Arial" w:eastAsia="Times New Roman" w:hAnsi="Arial" w:cs="Arial"/>
            <w:color w:val="0000FF"/>
            <w:sz w:val="24"/>
            <w:szCs w:val="24"/>
            <w:lang w:eastAsia="ru-RU"/>
          </w:rPr>
          <w:t>от 04.09.2013 г. № 67</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567"/>
        <w:jc w:val="both"/>
        <w:rPr>
          <w:rFonts w:ascii="Arial" w:eastAsia="Times New Roman" w:hAnsi="Arial" w:cs="Arial"/>
          <w:sz w:val="24"/>
          <w:szCs w:val="24"/>
          <w:lang w:eastAsia="ru-RU"/>
        </w:rPr>
      </w:pPr>
      <w:hyperlink r:id="rId14" w:tgtFrame="_self" w:history="1">
        <w:r w:rsidRPr="00E17D0E">
          <w:rPr>
            <w:rFonts w:ascii="Arial" w:eastAsia="Times New Roman" w:hAnsi="Arial" w:cs="Arial"/>
            <w:color w:val="0000FF"/>
            <w:sz w:val="24"/>
            <w:szCs w:val="24"/>
            <w:lang w:eastAsia="ru-RU"/>
          </w:rPr>
          <w:t>от 12.03.2014 г. № 82</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567"/>
        <w:jc w:val="both"/>
        <w:rPr>
          <w:rFonts w:ascii="Arial" w:eastAsia="Times New Roman" w:hAnsi="Arial" w:cs="Arial"/>
          <w:sz w:val="24"/>
          <w:szCs w:val="24"/>
          <w:lang w:eastAsia="ru-RU"/>
        </w:rPr>
      </w:pPr>
      <w:hyperlink r:id="rId15" w:tgtFrame="_self" w:history="1">
        <w:r w:rsidRPr="00E17D0E">
          <w:rPr>
            <w:rFonts w:ascii="Arial" w:eastAsia="Times New Roman" w:hAnsi="Arial" w:cs="Arial"/>
            <w:color w:val="0000FF"/>
            <w:sz w:val="24"/>
            <w:szCs w:val="24"/>
            <w:lang w:eastAsia="ru-RU"/>
          </w:rPr>
          <w:t>от 19.01.2015 № 107</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567"/>
        <w:jc w:val="both"/>
        <w:rPr>
          <w:rFonts w:ascii="Arial" w:eastAsia="Times New Roman" w:hAnsi="Arial" w:cs="Arial"/>
          <w:sz w:val="24"/>
          <w:szCs w:val="24"/>
          <w:lang w:eastAsia="ru-RU"/>
        </w:rPr>
      </w:pPr>
      <w:hyperlink r:id="rId16" w:tgtFrame="_self" w:history="1">
        <w:r w:rsidRPr="00E17D0E">
          <w:rPr>
            <w:rFonts w:ascii="Arial" w:eastAsia="Times New Roman" w:hAnsi="Arial" w:cs="Arial"/>
            <w:color w:val="0000FF"/>
            <w:sz w:val="24"/>
            <w:szCs w:val="24"/>
            <w:lang w:eastAsia="ru-RU"/>
          </w:rPr>
          <w:t>от 01.10.2015 № 118</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567"/>
        <w:jc w:val="both"/>
        <w:rPr>
          <w:rFonts w:ascii="Arial" w:eastAsia="Times New Roman" w:hAnsi="Arial" w:cs="Arial"/>
          <w:sz w:val="24"/>
          <w:szCs w:val="24"/>
          <w:lang w:eastAsia="ru-RU"/>
        </w:rPr>
      </w:pPr>
      <w:hyperlink r:id="rId17" w:tgtFrame="_self" w:history="1">
        <w:r w:rsidRPr="00E17D0E">
          <w:rPr>
            <w:rFonts w:ascii="Arial" w:eastAsia="Times New Roman" w:hAnsi="Arial" w:cs="Arial"/>
            <w:color w:val="0000FF"/>
            <w:sz w:val="24"/>
            <w:szCs w:val="24"/>
            <w:lang w:eastAsia="ru-RU"/>
          </w:rPr>
          <w:t>от 24.05.2016 № 137</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567"/>
        <w:jc w:val="both"/>
        <w:rPr>
          <w:rFonts w:ascii="Arial" w:eastAsia="Times New Roman" w:hAnsi="Arial" w:cs="Arial"/>
          <w:sz w:val="24"/>
          <w:szCs w:val="24"/>
          <w:lang w:eastAsia="ru-RU"/>
        </w:rPr>
      </w:pPr>
      <w:hyperlink r:id="rId18" w:tgtFrame="_self" w:history="1">
        <w:r w:rsidRPr="00E17D0E">
          <w:rPr>
            <w:rFonts w:ascii="Arial" w:eastAsia="Times New Roman" w:hAnsi="Arial" w:cs="Arial"/>
            <w:color w:val="0000FF"/>
            <w:sz w:val="24"/>
            <w:szCs w:val="24"/>
            <w:lang w:eastAsia="ru-RU"/>
          </w:rPr>
          <w:t>от 27.06.2017 № 25</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hyperlink r:id="rId19" w:tgtFrame="_self" w:history="1">
        <w:r w:rsidRPr="00E17D0E">
          <w:rPr>
            <w:rFonts w:ascii="Arial" w:eastAsia="Times New Roman" w:hAnsi="Arial" w:cs="Arial"/>
            <w:color w:val="0000FF"/>
            <w:sz w:val="24"/>
            <w:szCs w:val="24"/>
            <w:lang w:eastAsia="ru-RU"/>
          </w:rPr>
          <w:t>от 31.01.2018 № 48</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Принят Верхне-Скворченским сельским Советом народных депутатов 21 июня 2005 года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Настоящий Устав является основным нормативным правовым актом Верхнескворченского сельского поселения и устанавливает в соответствии с Конституцией Российской Федерации, федеральным законодательством и законодательством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 (В редакции постановления Верхнескворченского сельского Совета народных депутатов </w:t>
      </w:r>
      <w:hyperlink r:id="rId20" w:tgtFrame="_self" w:history="1">
        <w:r w:rsidRPr="00E17D0E">
          <w:rPr>
            <w:rFonts w:ascii="Arial" w:eastAsia="Times New Roman" w:hAnsi="Arial" w:cs="Arial"/>
            <w:color w:val="0000FF"/>
            <w:sz w:val="24"/>
            <w:szCs w:val="24"/>
            <w:lang w:eastAsia="ru-RU"/>
          </w:rPr>
          <w:t>от 27.11.2006 г. № 20</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8"/>
          <w:szCs w:val="28"/>
          <w:lang w:eastAsia="ru-RU"/>
        </w:rPr>
      </w:pPr>
      <w:r w:rsidRPr="00E17D0E">
        <w:rPr>
          <w:rFonts w:ascii="Arial" w:eastAsia="Times New Roman" w:hAnsi="Arial" w:cs="Arial"/>
          <w:b/>
          <w:bCs/>
          <w:sz w:val="28"/>
          <w:szCs w:val="28"/>
          <w:lang w:eastAsia="ru-RU"/>
        </w:rPr>
        <w:t>Глава 1. Общие положения</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1. Наименование и статус муниципального образования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1. Муниципальное образование Верхнескворченское сельское поселение наделено в соответствии с Законом Орловской области "О статусе, границах и административных центрах муниципальных образований на территории Залегощенского района Орловской области" от 03.09.2004г. № 424-ОЗ статусом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Верхнескворченское сельское поселение является самостоятельным муниципальным образованием и не входит в другие муниципальные образования.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На территории Верхнескворченского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Верхнескворченского сельского поселения, исторических и местных традиций.</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4. </w:t>
      </w:r>
      <w:r w:rsidRPr="00E17D0E">
        <w:rPr>
          <w:rFonts w:ascii="Arial" w:eastAsia="Times New Roman" w:hAnsi="Arial" w:cs="Arial"/>
          <w:bCs/>
          <w:sz w:val="24"/>
          <w:szCs w:val="24"/>
          <w:lang w:eastAsia="ru-RU"/>
        </w:rPr>
        <w:t xml:space="preserve">Глава </w:t>
      </w:r>
      <w:r w:rsidRPr="00E17D0E">
        <w:rPr>
          <w:rFonts w:ascii="Arial" w:eastAsia="Times New Roman" w:hAnsi="Arial" w:cs="Arial"/>
          <w:sz w:val="24"/>
          <w:szCs w:val="24"/>
          <w:lang w:eastAsia="ru-RU"/>
        </w:rPr>
        <w:t xml:space="preserve">Верхнескворченского </w:t>
      </w:r>
      <w:r w:rsidRPr="00E17D0E">
        <w:rPr>
          <w:rFonts w:ascii="Arial" w:eastAsia="Times New Roman" w:hAnsi="Arial" w:cs="Arial"/>
          <w:bCs/>
          <w:sz w:val="24"/>
          <w:szCs w:val="24"/>
          <w:lang w:eastAsia="ru-RU"/>
        </w:rPr>
        <w:t xml:space="preserve">сельского поселения </w:t>
      </w:r>
      <w:r w:rsidRPr="00E17D0E">
        <w:rPr>
          <w:rFonts w:ascii="Arial" w:eastAsia="Times New Roman" w:hAnsi="Arial" w:cs="Arial"/>
          <w:sz w:val="24"/>
          <w:szCs w:val="24"/>
          <w:lang w:eastAsia="ru-RU"/>
        </w:rPr>
        <w:t xml:space="preserve">  Залегощенского района Орловской области (далее - глава сельского поселения)</w:t>
      </w:r>
      <w:r w:rsidRPr="00E17D0E">
        <w:rPr>
          <w:rFonts w:ascii="Arial" w:eastAsia="Times New Roman" w:hAnsi="Arial" w:cs="Arial"/>
          <w:bCs/>
          <w:sz w:val="24"/>
          <w:szCs w:val="24"/>
          <w:lang w:eastAsia="ru-RU"/>
        </w:rPr>
        <w:t xml:space="preserve">, </w:t>
      </w:r>
      <w:r w:rsidRPr="00E17D0E">
        <w:rPr>
          <w:rFonts w:ascii="Arial" w:eastAsia="Times New Roman" w:hAnsi="Arial" w:cs="Arial"/>
          <w:sz w:val="24"/>
          <w:szCs w:val="24"/>
          <w:lang w:eastAsia="ru-RU"/>
        </w:rPr>
        <w:t xml:space="preserve">Верхнескворченский </w:t>
      </w:r>
      <w:r w:rsidRPr="00E17D0E">
        <w:rPr>
          <w:rFonts w:ascii="Arial" w:eastAsia="Times New Roman" w:hAnsi="Arial" w:cs="Arial"/>
          <w:bCs/>
          <w:sz w:val="24"/>
          <w:szCs w:val="24"/>
          <w:effect w:val="antsRed"/>
          <w:lang w:eastAsia="ru-RU"/>
        </w:rPr>
        <w:t xml:space="preserve">сельский Совет народных  депутатов </w:t>
      </w:r>
      <w:r w:rsidRPr="00E17D0E">
        <w:rPr>
          <w:rFonts w:ascii="Arial" w:eastAsia="Times New Roman" w:hAnsi="Arial" w:cs="Arial"/>
          <w:sz w:val="24"/>
          <w:szCs w:val="24"/>
          <w:effect w:val="antsRed"/>
          <w:lang w:eastAsia="ru-RU"/>
        </w:rPr>
        <w:t xml:space="preserve">  Залегощенского района Орловской области</w:t>
      </w:r>
      <w:r w:rsidRPr="00E17D0E">
        <w:rPr>
          <w:rFonts w:ascii="Arial" w:eastAsia="Times New Roman" w:hAnsi="Arial" w:cs="Arial"/>
          <w:sz w:val="24"/>
          <w:szCs w:val="24"/>
          <w:lang w:eastAsia="ru-RU"/>
        </w:rPr>
        <w:t xml:space="preserve"> (далее - Совет народных депутатов сельского поселения)</w:t>
      </w:r>
      <w:r w:rsidRPr="00E17D0E">
        <w:rPr>
          <w:rFonts w:ascii="Arial" w:eastAsia="Times New Roman" w:hAnsi="Arial" w:cs="Arial"/>
          <w:bCs/>
          <w:sz w:val="24"/>
          <w:szCs w:val="24"/>
          <w:lang w:eastAsia="ru-RU"/>
        </w:rPr>
        <w:t xml:space="preserve"> и Администрация </w:t>
      </w:r>
      <w:r w:rsidRPr="00E17D0E">
        <w:rPr>
          <w:rFonts w:ascii="Arial" w:eastAsia="Times New Roman" w:hAnsi="Arial" w:cs="Arial"/>
          <w:sz w:val="24"/>
          <w:szCs w:val="24"/>
          <w:lang w:eastAsia="ru-RU"/>
        </w:rPr>
        <w:t xml:space="preserve">Верхнескворченского </w:t>
      </w:r>
      <w:r w:rsidRPr="00E17D0E">
        <w:rPr>
          <w:rFonts w:ascii="Arial" w:eastAsia="Times New Roman" w:hAnsi="Arial" w:cs="Arial"/>
          <w:bCs/>
          <w:sz w:val="24"/>
          <w:szCs w:val="24"/>
          <w:lang w:eastAsia="ru-RU"/>
        </w:rPr>
        <w:t xml:space="preserve">сельского поселения </w:t>
      </w:r>
      <w:r w:rsidRPr="00E17D0E">
        <w:rPr>
          <w:rFonts w:ascii="Arial" w:eastAsia="Times New Roman" w:hAnsi="Arial" w:cs="Arial"/>
          <w:sz w:val="24"/>
          <w:szCs w:val="24"/>
          <w:lang w:eastAsia="ru-RU"/>
        </w:rPr>
        <w:t xml:space="preserve"> </w:t>
      </w:r>
      <w:r w:rsidRPr="00E17D0E">
        <w:rPr>
          <w:rFonts w:ascii="Arial" w:eastAsia="Times New Roman" w:hAnsi="Arial" w:cs="Arial"/>
          <w:bCs/>
          <w:sz w:val="24"/>
          <w:szCs w:val="24"/>
          <w:lang w:eastAsia="ru-RU"/>
        </w:rPr>
        <w:t xml:space="preserve"> Залегощенского района Орловской области (далее  - администрация сельского поселения) размещаются по адресу: Орловская область, Залегощенский район, село Верхнее Скворчее, улица Центральная дом 16. (В редакции </w:t>
      </w:r>
      <w:r w:rsidRPr="00E17D0E">
        <w:rPr>
          <w:rFonts w:ascii="Arial" w:eastAsia="Times New Roman" w:hAnsi="Arial" w:cs="Arial"/>
          <w:sz w:val="24"/>
          <w:szCs w:val="24"/>
          <w:lang w:eastAsia="ru-RU"/>
        </w:rPr>
        <w:t xml:space="preserve">решения Верхнескворченского сельского Совета народных депутатов </w:t>
      </w:r>
      <w:hyperlink r:id="rId21" w:tgtFrame="_self" w:history="1">
        <w:r w:rsidRPr="00E17D0E">
          <w:rPr>
            <w:rFonts w:ascii="Arial" w:eastAsia="Times New Roman" w:hAnsi="Arial" w:cs="Arial"/>
            <w:color w:val="0000FF"/>
            <w:sz w:val="24"/>
            <w:szCs w:val="24"/>
            <w:lang w:eastAsia="ru-RU"/>
          </w:rPr>
          <w:t>от 03.12.2010 № 70</w:t>
        </w:r>
      </w:hyperlink>
      <w:r w:rsidRPr="00E17D0E">
        <w:rPr>
          <w:rFonts w:ascii="Arial" w:eastAsia="Times New Roman" w:hAnsi="Arial" w:cs="Arial"/>
          <w:bCs/>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2. Границы и состав территории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22" w:tgtFrame="_self" w:history="1">
        <w:r w:rsidRPr="00E17D0E">
          <w:rPr>
            <w:rFonts w:ascii="Arial" w:eastAsia="Times New Roman" w:hAnsi="Arial" w:cs="Arial"/>
            <w:color w:val="0000FF"/>
            <w:sz w:val="24"/>
            <w:szCs w:val="24"/>
            <w:lang w:eastAsia="ru-RU"/>
          </w:rPr>
          <w:t>от 20.05.2010 № 62</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Границы сельского поселения определяют территорию, в пределах которой осуществляется местное самоуправление. Границы территории Верхнескворченского сельского поселения установлены законом Орловской области от 03.09.2004 г. № 424-ОЗ.</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Границы территории сельского поселения устанавливаются и изменяются законами Орловской области в соответствии с требованиями, предусмотренными действующим законодательством.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Территория сельского поселения входит в состав муниципального района.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Административным центром сельского поселения является село Верхнее Скворчее.</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3. Официальные символы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Сельское поселение может иметь свой собственный герб.</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Описание и порядок официального использования герба сельского поселения устанавливается Положением о гербе, утверждаемым Советом народных депутатов сельского поселения.</w:t>
      </w:r>
    </w:p>
    <w:p w:rsidR="00E17D0E" w:rsidRPr="00E17D0E" w:rsidRDefault="00E17D0E" w:rsidP="00E17D0E">
      <w:pPr>
        <w:spacing w:after="0" w:line="240" w:lineRule="auto"/>
        <w:ind w:firstLine="709"/>
        <w:jc w:val="both"/>
        <w:rPr>
          <w:rFonts w:ascii="Arial" w:eastAsia="Times New Roman" w:hAnsi="Arial" w:cs="Arial"/>
          <w:b/>
          <w:bCs/>
          <w:sz w:val="26"/>
          <w:szCs w:val="26"/>
          <w:lang w:eastAsia="ru-RU"/>
        </w:rPr>
      </w:pPr>
      <w:r w:rsidRPr="00E17D0E">
        <w:rPr>
          <w:rFonts w:ascii="Arial" w:eastAsia="Times New Roman" w:hAnsi="Arial" w:cs="Arial"/>
          <w:b/>
          <w:bCs/>
          <w:sz w:val="26"/>
          <w:szCs w:val="26"/>
          <w:lang w:eastAsia="ru-RU"/>
        </w:rPr>
        <w:t>Статья 4. Вопросы местного значения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23" w:tgtFrame="_self" w:history="1">
        <w:r w:rsidRPr="00E17D0E">
          <w:rPr>
            <w:rFonts w:ascii="Arial" w:eastAsia="Times New Roman" w:hAnsi="Arial" w:cs="Arial"/>
            <w:color w:val="0000FF"/>
            <w:sz w:val="24"/>
            <w:szCs w:val="24"/>
            <w:lang w:eastAsia="ru-RU"/>
          </w:rPr>
          <w:t>от 19.01.2015 № 107</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К вопросам местного значения сельского поселения относятся: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установление, изменение и отмена местных налогов и сборов поселения;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4) обеспечение первичных мер пожарной безопасности в границах населенных пунктов поселения;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7) </w:t>
      </w:r>
      <w:r w:rsidRPr="00E17D0E">
        <w:rPr>
          <w:rFonts w:ascii="Arial" w:eastAsia="Times New Roman" w:hAnsi="Arial" w:cs="Arial"/>
          <w:color w:val="000000"/>
          <w:sz w:val="24"/>
          <w:szCs w:val="24"/>
          <w:shd w:val="clear" w:color="auto" w:fill="FFFFFF"/>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E17D0E">
        <w:rPr>
          <w:rFonts w:ascii="Arial" w:eastAsia="Times New Roman" w:hAnsi="Arial" w:cs="Arial"/>
          <w:sz w:val="24"/>
          <w:szCs w:val="24"/>
          <w:lang w:eastAsia="ru-RU"/>
        </w:rPr>
        <w:t>;</w:t>
      </w:r>
      <w:r w:rsidRPr="00E17D0E">
        <w:rPr>
          <w:rFonts w:ascii="Arial" w:eastAsia="Times New Roman" w:hAnsi="Arial" w:cs="Times New Roman"/>
          <w:sz w:val="24"/>
          <w:szCs w:val="24"/>
          <w:lang w:eastAsia="ru-RU"/>
        </w:rPr>
        <w:t xml:space="preserve"> (В редакции решения Верхнескворченского сельского Совета народных депутатов </w:t>
      </w:r>
      <w:hyperlink r:id="rId24" w:tgtFrame="_self" w:history="1">
        <w:r w:rsidRPr="00E17D0E">
          <w:rPr>
            <w:rFonts w:ascii="Arial" w:eastAsia="Times New Roman" w:hAnsi="Arial" w:cs="Times New Roman"/>
            <w:color w:val="0000FF"/>
            <w:sz w:val="24"/>
            <w:szCs w:val="24"/>
            <w:lang w:eastAsia="ru-RU"/>
          </w:rPr>
          <w:t>от 01.10.2015 № 118</w:t>
        </w:r>
      </w:hyperlink>
      <w:r w:rsidRPr="00E17D0E">
        <w:rPr>
          <w:rFonts w:ascii="Arial" w:eastAsia="Times New Roman" w:hAnsi="Arial" w:cs="Times New Roman"/>
          <w:sz w:val="24"/>
          <w:szCs w:val="24"/>
          <w:lang w:eastAsia="ru-RU"/>
        </w:rPr>
        <w:t>)</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8) формирование архивных фондов поселения;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12) организация и осуществление мероприятий по работе с детьми и молодежью в поселении;</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(Статья 4.1 введена решением Верхнескворченского сельского Совета народных депутатов </w:t>
      </w:r>
      <w:hyperlink r:id="rId25" w:tgtFrame="_self" w:history="1">
        <w:r w:rsidRPr="00E17D0E">
          <w:rPr>
            <w:rFonts w:ascii="Arial" w:eastAsia="Times New Roman" w:hAnsi="Arial" w:cs="Arial"/>
            <w:color w:val="0000FF"/>
            <w:sz w:val="24"/>
            <w:szCs w:val="24"/>
            <w:lang w:eastAsia="ru-RU"/>
          </w:rPr>
          <w:t>от 07.08.2007 г. № 22</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b/>
          <w:bCs/>
          <w:sz w:val="26"/>
          <w:szCs w:val="26"/>
          <w:lang w:eastAsia="ru-RU"/>
        </w:rPr>
      </w:pPr>
      <w:r w:rsidRPr="00E17D0E">
        <w:rPr>
          <w:rFonts w:ascii="Arial" w:eastAsia="Times New Roman" w:hAnsi="Arial" w:cs="Arial"/>
          <w:b/>
          <w:bCs/>
          <w:sz w:val="26"/>
          <w:szCs w:val="26"/>
          <w:lang w:eastAsia="ru-RU"/>
        </w:rPr>
        <w:t>Статья 4.1. Права органов местного самоуправления поселения на решение вопросов, не отнесенных к вопросам местного значения поселений</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26" w:tgtFrame="_self" w:history="1">
        <w:r w:rsidRPr="00E17D0E">
          <w:rPr>
            <w:rFonts w:ascii="Arial" w:eastAsia="Times New Roman" w:hAnsi="Arial" w:cs="Arial"/>
            <w:color w:val="0000FF"/>
            <w:sz w:val="24"/>
            <w:szCs w:val="24"/>
            <w:lang w:eastAsia="ru-RU"/>
          </w:rPr>
          <w:t>от 04.09.2013 г. № 67</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lastRenderedPageBreak/>
        <w:t>1. Органы местного самоуправления поселения имеют право на:</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bookmarkStart w:id="0" w:name="sub_141011"/>
      <w:r w:rsidRPr="00E17D0E">
        <w:rPr>
          <w:rFonts w:ascii="Arial" w:eastAsia="Times New Roman" w:hAnsi="Arial" w:cs="Arial"/>
          <w:sz w:val="24"/>
          <w:szCs w:val="28"/>
          <w:lang w:eastAsia="ru-RU"/>
        </w:rPr>
        <w:t>1) создание музеев поселения;</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bookmarkStart w:id="1" w:name="sub_141013"/>
      <w:bookmarkEnd w:id="0"/>
      <w:r w:rsidRPr="00E17D0E">
        <w:rPr>
          <w:rFonts w:ascii="Arial" w:eastAsia="Times New Roman" w:hAnsi="Arial" w:cs="Arial"/>
          <w:sz w:val="24"/>
          <w:szCs w:val="28"/>
          <w:lang w:eastAsia="ru-RU"/>
        </w:rPr>
        <w:t>2) совершение нотариальных действий, предусмотренных законодательством, в случае отсутствия в поселении нотариуса;</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bookmarkStart w:id="2" w:name="sub_141014"/>
      <w:bookmarkEnd w:id="1"/>
      <w:r w:rsidRPr="00E17D0E">
        <w:rPr>
          <w:rFonts w:ascii="Arial" w:eastAsia="Times New Roman" w:hAnsi="Arial" w:cs="Arial"/>
          <w:sz w:val="24"/>
          <w:szCs w:val="28"/>
          <w:lang w:eastAsia="ru-RU"/>
        </w:rPr>
        <w:t>3) участие в осуществлении деятельности по опеке и попечительству;</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bookmarkStart w:id="3" w:name="sub_141016"/>
      <w:bookmarkEnd w:id="2"/>
      <w:r w:rsidRPr="00E17D0E">
        <w:rPr>
          <w:rFonts w:ascii="Arial" w:eastAsia="Times New Roman" w:hAnsi="Arial" w:cs="Arial"/>
          <w:sz w:val="24"/>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bookmarkStart w:id="4" w:name="sub_141017"/>
      <w:bookmarkEnd w:id="3"/>
      <w:r w:rsidRPr="00E17D0E">
        <w:rPr>
          <w:rFonts w:ascii="Arial" w:eastAsia="Times New Roman" w:hAnsi="Arial" w:cs="Arial"/>
          <w:sz w:val="24"/>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4"/>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7) создание муниципальной пожарной охраны;</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8) создание условий для развития туризма;</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7" w:tgtFrame="_self" w:history="1">
        <w:r w:rsidRPr="00E17D0E">
          <w:rPr>
            <w:rFonts w:ascii="Arial" w:eastAsia="Times New Roman" w:hAnsi="Arial" w:cs="Arial"/>
            <w:color w:val="106BBE"/>
            <w:sz w:val="24"/>
            <w:szCs w:val="28"/>
            <w:lang w:eastAsia="ru-RU"/>
          </w:rPr>
          <w:t>Федеральным законом</w:t>
        </w:r>
      </w:hyperlink>
      <w:r w:rsidRPr="00E17D0E">
        <w:rPr>
          <w:rFonts w:ascii="Arial" w:eastAsia="Times New Roman" w:hAnsi="Arial" w:cs="Arial"/>
          <w:sz w:val="24"/>
          <w:szCs w:val="28"/>
          <w:lang w:eastAsia="ru-RU"/>
        </w:rPr>
        <w:t xml:space="preserve"> от 24 ноября 1995 года № 181-ФЗ «О социальной защите инвалидов в Российской Федерации»;</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Times New Roman"/>
          <w:sz w:val="24"/>
          <w:szCs w:val="24"/>
          <w:lang w:eastAsia="ru-RU"/>
        </w:rPr>
        <w:t xml:space="preserve">(Пункт 11 введен решением Верхнескворченского сельского Совета народных депутатов </w:t>
      </w:r>
      <w:hyperlink r:id="rId28" w:tgtFrame="_self" w:history="1">
        <w:r w:rsidRPr="00E17D0E">
          <w:rPr>
            <w:rFonts w:ascii="Arial" w:eastAsia="Times New Roman" w:hAnsi="Arial" w:cs="Times New Roman"/>
            <w:color w:val="0000FF"/>
            <w:sz w:val="24"/>
            <w:szCs w:val="24"/>
            <w:lang w:eastAsia="ru-RU"/>
          </w:rPr>
          <w:t>от 01.10.2015 № 118</w:t>
        </w:r>
      </w:hyperlink>
      <w:r w:rsidRPr="00E17D0E">
        <w:rPr>
          <w:rFonts w:ascii="Arial" w:eastAsia="Times New Roman" w:hAnsi="Arial" w:cs="Times New Roman"/>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color w:val="000000"/>
          <w:sz w:val="24"/>
          <w:szCs w:val="24"/>
          <w:shd w:val="clear" w:color="auto" w:fill="FFFFFF"/>
          <w:lang w:eastAsia="ru-RU"/>
        </w:rPr>
      </w:pPr>
      <w:r w:rsidRPr="00E17D0E">
        <w:rPr>
          <w:rFonts w:ascii="Arial" w:eastAsia="Times New Roman" w:hAnsi="Arial" w:cs="Arial"/>
          <w:bCs/>
          <w:sz w:val="24"/>
          <w:szCs w:val="24"/>
          <w:lang w:eastAsia="ru-RU"/>
        </w:rPr>
        <w:t xml:space="preserve">11) </w:t>
      </w:r>
      <w:r w:rsidRPr="00E17D0E">
        <w:rPr>
          <w:rFonts w:ascii="Arial" w:eastAsia="Times New Roman" w:hAnsi="Arial" w:cs="Arial"/>
          <w:color w:val="000000"/>
          <w:sz w:val="24"/>
          <w:szCs w:val="24"/>
          <w:shd w:val="clear" w:color="auto" w:fill="FFFFFF"/>
          <w:lang w:eastAsia="ru-RU"/>
        </w:rPr>
        <w:t>осуществление мероприятий по отлову и содержанию безнадзорных животных, обитающих на территории поселения;</w:t>
      </w:r>
    </w:p>
    <w:p w:rsidR="00E17D0E" w:rsidRPr="00E17D0E" w:rsidRDefault="00E17D0E" w:rsidP="00E17D0E">
      <w:pPr>
        <w:spacing w:after="0" w:line="240" w:lineRule="auto"/>
        <w:ind w:firstLine="709"/>
        <w:jc w:val="both"/>
        <w:rPr>
          <w:rFonts w:ascii="Arial" w:eastAsia="Times New Roman" w:hAnsi="Arial" w:cs="Arial"/>
          <w:color w:val="000000"/>
          <w:sz w:val="24"/>
          <w:szCs w:val="24"/>
          <w:shd w:val="clear" w:color="auto" w:fill="FFFFFF"/>
          <w:lang w:eastAsia="ru-RU"/>
        </w:rPr>
      </w:pPr>
      <w:r w:rsidRPr="00E17D0E">
        <w:rPr>
          <w:rFonts w:ascii="Arial" w:eastAsia="Times New Roman" w:hAnsi="Arial" w:cs="Times New Roman"/>
          <w:sz w:val="24"/>
          <w:szCs w:val="24"/>
          <w:lang w:eastAsia="ru-RU"/>
        </w:rPr>
        <w:t xml:space="preserve">(Пункт 12 введен решением Верхнескворченского сельского Совета народных депутатов </w:t>
      </w:r>
      <w:hyperlink r:id="rId29" w:tgtFrame="_self" w:history="1">
        <w:r w:rsidRPr="00E17D0E">
          <w:rPr>
            <w:rFonts w:ascii="Arial" w:eastAsia="Times New Roman" w:hAnsi="Arial" w:cs="Times New Roman"/>
            <w:color w:val="0000FF"/>
            <w:sz w:val="24"/>
            <w:szCs w:val="24"/>
            <w:lang w:eastAsia="ru-RU"/>
          </w:rPr>
          <w:t>от 27.06.2017 № 25</w:t>
        </w:r>
      </w:hyperlink>
      <w:r w:rsidRPr="00E17D0E">
        <w:rPr>
          <w:rFonts w:ascii="Arial" w:eastAsia="Times New Roman" w:hAnsi="Arial" w:cs="Times New Roman"/>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17D0E" w:rsidRPr="00E17D0E" w:rsidRDefault="00E17D0E" w:rsidP="00E17D0E">
      <w:pPr>
        <w:spacing w:after="0" w:line="240" w:lineRule="auto"/>
        <w:ind w:firstLine="709"/>
        <w:jc w:val="both"/>
        <w:rPr>
          <w:rFonts w:ascii="Arial" w:eastAsia="Times New Roman" w:hAnsi="Arial" w:cs="Times New Roman"/>
          <w:sz w:val="24"/>
          <w:szCs w:val="24"/>
          <w:lang w:eastAsia="ru-RU"/>
        </w:rPr>
      </w:pPr>
      <w:r w:rsidRPr="00E17D0E">
        <w:rPr>
          <w:rFonts w:ascii="Arial" w:eastAsia="Times New Roman" w:hAnsi="Arial" w:cs="Times New Roman"/>
          <w:sz w:val="24"/>
          <w:szCs w:val="24"/>
          <w:lang w:eastAsia="ru-RU"/>
        </w:rPr>
        <w:t xml:space="preserve">(Пункт 13 введен решением Верхнескворченского сельского Совета народных депутатов </w:t>
      </w:r>
      <w:hyperlink r:id="rId30" w:tgtFrame="_self" w:history="1">
        <w:r w:rsidRPr="00E17D0E">
          <w:rPr>
            <w:rFonts w:ascii="Arial" w:eastAsia="Times New Roman" w:hAnsi="Arial" w:cs="Times New Roman"/>
            <w:color w:val="0000FF"/>
            <w:sz w:val="24"/>
            <w:szCs w:val="24"/>
            <w:lang w:eastAsia="ru-RU"/>
          </w:rPr>
          <w:t>от 31.01.2018 № 48</w:t>
        </w:r>
      </w:hyperlink>
      <w:r w:rsidRPr="00E17D0E">
        <w:rPr>
          <w:rFonts w:ascii="Arial" w:eastAsia="Times New Roman" w:hAnsi="Arial" w:cs="Times New Roman"/>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Calibri" w:hAnsi="Arial" w:cs="Arial"/>
          <w:sz w:val="24"/>
          <w:szCs w:val="28"/>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8"/>
          <w:lang w:eastAsia="ru-RU"/>
        </w:rPr>
        <w:t xml:space="preserve">2. Органы местного самоуправления поселения вправе решать вопросы, указанные в </w:t>
      </w:r>
      <w:hyperlink r:id="rId31" w:anchor="sub_14101" w:tgtFrame="_self" w:history="1">
        <w:r w:rsidRPr="00E17D0E">
          <w:rPr>
            <w:rFonts w:ascii="Arial" w:eastAsia="Times New Roman" w:hAnsi="Arial" w:cs="Arial"/>
            <w:color w:val="106BBE"/>
            <w:sz w:val="24"/>
            <w:szCs w:val="28"/>
            <w:lang w:eastAsia="ru-RU"/>
          </w:rPr>
          <w:t>части 1</w:t>
        </w:r>
      </w:hyperlink>
      <w:r w:rsidRPr="00E17D0E">
        <w:rPr>
          <w:rFonts w:ascii="Arial" w:eastAsia="Times New Roman" w:hAnsi="Arial" w:cs="Arial"/>
          <w:sz w:val="24"/>
          <w:szCs w:val="28"/>
          <w:lang w:eastAsia="ru-RU"/>
        </w:rPr>
        <w:t xml:space="preserve"> настоящей статьи, участвовать в осуществлении иных государственных полномочий (не переданных им в соответствии со </w:t>
      </w:r>
      <w:hyperlink r:id="rId32" w:anchor="sub_19" w:tgtFrame="_self" w:history="1">
        <w:r w:rsidRPr="00E17D0E">
          <w:rPr>
            <w:rFonts w:ascii="Arial" w:eastAsia="Times New Roman" w:hAnsi="Arial" w:cs="Arial"/>
            <w:color w:val="106BBE"/>
            <w:sz w:val="24"/>
            <w:szCs w:val="28"/>
            <w:lang w:eastAsia="ru-RU"/>
          </w:rPr>
          <w:t>статьей 19</w:t>
        </w:r>
      </w:hyperlink>
      <w:r w:rsidRPr="00E17D0E">
        <w:rPr>
          <w:rFonts w:ascii="Arial" w:eastAsia="Times New Roman" w:hAnsi="Arial" w:cs="Arial"/>
          <w:sz w:val="24"/>
          <w:szCs w:val="28"/>
          <w:lang w:eastAsia="ru-RU"/>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sz w:val="28"/>
          <w:szCs w:val="28"/>
          <w:lang w:eastAsia="ru-RU"/>
        </w:rPr>
      </w:pPr>
      <w:r w:rsidRPr="00E17D0E">
        <w:rPr>
          <w:rFonts w:ascii="Arial" w:eastAsia="Times New Roman" w:hAnsi="Arial" w:cs="Arial"/>
          <w:b/>
          <w:bCs/>
          <w:sz w:val="28"/>
          <w:szCs w:val="28"/>
          <w:lang w:eastAsia="ru-RU"/>
        </w:rPr>
        <w:t xml:space="preserve">Глава 2. Формы, порядок и гарантии непосредственного участия населения сельского поселения в решении вопросов местного значения (В редакции постановления </w:t>
      </w:r>
      <w:r w:rsidRPr="00E17D0E">
        <w:rPr>
          <w:rFonts w:ascii="Arial" w:eastAsia="Times New Roman" w:hAnsi="Arial" w:cs="Arial"/>
          <w:b/>
          <w:bCs/>
          <w:sz w:val="28"/>
          <w:szCs w:val="28"/>
          <w:lang w:eastAsia="ru-RU"/>
        </w:rPr>
        <w:lastRenderedPageBreak/>
        <w:t xml:space="preserve">Верхнескворченского сельского Совета народных депутатов </w:t>
      </w:r>
      <w:hyperlink r:id="rId33" w:tgtFrame="_self" w:history="1">
        <w:r w:rsidRPr="00E17D0E">
          <w:rPr>
            <w:rFonts w:ascii="Arial" w:eastAsia="Times New Roman" w:hAnsi="Arial" w:cs="Arial"/>
            <w:b/>
            <w:bCs/>
            <w:color w:val="0000FF"/>
            <w:sz w:val="28"/>
            <w:szCs w:val="28"/>
            <w:lang w:eastAsia="ru-RU"/>
          </w:rPr>
          <w:t>от 27.11.2006 г. № 20</w:t>
        </w:r>
      </w:hyperlink>
      <w:r w:rsidRPr="00E17D0E">
        <w:rPr>
          <w:rFonts w:ascii="Arial" w:eastAsia="Times New Roman" w:hAnsi="Arial" w:cs="Arial"/>
          <w:b/>
          <w:bCs/>
          <w:sz w:val="28"/>
          <w:szCs w:val="28"/>
          <w:lang w:eastAsia="ru-RU"/>
        </w:rPr>
        <w:t>)</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5. Формы непосредственного участия населения в решении вопросов местного значения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собрания (схода), конференций граждан, участия 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34" w:tgtFrame="_self" w:history="1">
        <w:r w:rsidRPr="00E17D0E">
          <w:rPr>
            <w:rFonts w:ascii="Arial" w:eastAsia="Times New Roman" w:hAnsi="Arial" w:cs="Arial"/>
            <w:color w:val="0000FF"/>
            <w:sz w:val="24"/>
            <w:szCs w:val="24"/>
            <w:lang w:eastAsia="ru-RU"/>
          </w:rPr>
          <w:t>от 03.04.2008 г. № 25</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6. Местный референдум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Местный референдум может проводиться на всей территории муниципального образования.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Решение о назначении местного референдума принимается Советом народных депутатов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по инициативе, выдвинутой гражданами Российской Федерации, имеющими право на участие в местном референдуме;</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по инициативе Совета народных депутатов сельского поселения и главы администрации сельского поселения, выдвинутой ими совместно.</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Орловской области.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Инициатива проведения референдума, выдвинутая совместно Советом народных депутатов сельского поселения и главой администрации сельского поселения, оформляется правовыми актами Совета народных депутатов сельского поселения и главы администрации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Совет народных депутатов сельского поселения обязан назначить местный референдум в течение 30 дней со дня поступления в Совет народных депутатов сельского поселения документов, на основании которых назначается местный референдум.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В случае если местный референдум не назначен Советом народных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Орловской области, избирательной комиссии Орловской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а обеспечение проведения местного референдума осуществляется исполнительным органом государственной власти Орловской области или иным органом, на который судом возложено обеспечение проведения местного референдума.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 или обнародованию.</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7.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35" w:tgtFrame="_self" w:history="1">
        <w:r w:rsidRPr="00E17D0E">
          <w:rPr>
            <w:rFonts w:ascii="Arial" w:eastAsia="Times New Roman" w:hAnsi="Arial" w:cs="Arial"/>
            <w:color w:val="0000FF"/>
            <w:sz w:val="24"/>
            <w:szCs w:val="24"/>
            <w:lang w:eastAsia="ru-RU"/>
          </w:rPr>
          <w:t>от 03.04.2008 г. № 25</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7. Муниципальные выборы</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36" w:tgtFrame="_self" w:history="1">
        <w:r w:rsidRPr="00E17D0E">
          <w:rPr>
            <w:rFonts w:ascii="Arial" w:eastAsia="Times New Roman" w:hAnsi="Arial" w:cs="Arial"/>
            <w:color w:val="0000FF"/>
            <w:sz w:val="24"/>
            <w:szCs w:val="24"/>
            <w:lang w:eastAsia="ru-RU"/>
          </w:rPr>
          <w:t>от 29.07.2011 № 14</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r w:rsidRPr="00E17D0E">
        <w:rPr>
          <w:rFonts w:ascii="Arial" w:eastAsia="Times New Roman" w:hAnsi="Arial" w:cs="Times New Roman"/>
          <w:sz w:val="24"/>
          <w:szCs w:val="24"/>
          <w:lang w:eastAsia="ru-RU"/>
        </w:rPr>
        <w:t xml:space="preserve"> (В редакции решения Верхнескворченского сельского Совета народных депутатов Залегощенского района </w:t>
      </w:r>
      <w:hyperlink r:id="rId37" w:tgtFrame="_self" w:history="1">
        <w:r w:rsidRPr="00E17D0E">
          <w:rPr>
            <w:rFonts w:ascii="Arial" w:eastAsia="Times New Roman" w:hAnsi="Arial" w:cs="Times New Roman"/>
            <w:color w:val="0000FF"/>
            <w:sz w:val="24"/>
            <w:szCs w:val="24"/>
            <w:lang w:eastAsia="ru-RU"/>
          </w:rPr>
          <w:t>от 24.05.2016 № 137</w:t>
        </w:r>
      </w:hyperlink>
      <w:r w:rsidRPr="00E17D0E">
        <w:rPr>
          <w:rFonts w:ascii="Arial" w:eastAsia="Times New Roman" w:hAnsi="Arial" w:cs="Times New Roman"/>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При проведении выборов депутатов сельского Совета народных депутатов используется одномандатная избирательная система относительного большинства голосов избирателей, при которой в избирательном округе считается избранным кандидат, за которого подано голосов больше, чем за каждого из других кандидатов.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Times New Roman"/>
          <w:sz w:val="24"/>
          <w:szCs w:val="24"/>
          <w:lang w:eastAsia="ru-RU"/>
        </w:rPr>
        <w:t xml:space="preserve">(Абзац утратил силу решением Верхнескворченского сельского Совета народных депутатов Залегощенского района </w:t>
      </w:r>
      <w:hyperlink r:id="rId38" w:tgtFrame="_self" w:history="1">
        <w:r w:rsidRPr="00E17D0E">
          <w:rPr>
            <w:rFonts w:ascii="Arial" w:eastAsia="Times New Roman" w:hAnsi="Arial" w:cs="Times New Roman"/>
            <w:color w:val="0000FF"/>
            <w:sz w:val="24"/>
            <w:szCs w:val="24"/>
            <w:lang w:eastAsia="ru-RU"/>
          </w:rPr>
          <w:t>от 24.05.2016 № 137</w:t>
        </w:r>
      </w:hyperlink>
      <w:r w:rsidRPr="00E17D0E">
        <w:rPr>
          <w:rFonts w:ascii="Arial" w:eastAsia="Times New Roman" w:hAnsi="Arial" w:cs="Times New Roman"/>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главы сельского поселения, сельского Совета народных депутатов прекращены досрочно, выборы должны быть назначены в </w:t>
      </w:r>
      <w:r w:rsidRPr="00E17D0E">
        <w:rPr>
          <w:rFonts w:ascii="Arial" w:eastAsia="Times New Roman" w:hAnsi="Arial" w:cs="Arial"/>
          <w:sz w:val="24"/>
          <w:szCs w:val="24"/>
          <w:lang w:eastAsia="ru-RU"/>
        </w:rPr>
        <w:lastRenderedPageBreak/>
        <w:t>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Верхнескворченского сельского поселения или судом.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9" w:tgtFrame="_self" w:history="1">
        <w:r w:rsidRPr="00E17D0E">
          <w:rPr>
            <w:rFonts w:ascii="Arial" w:eastAsia="Times New Roman" w:hAnsi="Arial" w:cs="Times New Roman"/>
            <w:color w:val="0000FF"/>
            <w:sz w:val="24"/>
            <w:szCs w:val="24"/>
            <w:lang w:eastAsia="ru-RU"/>
          </w:rPr>
          <w:t>пунктами 4</w:t>
        </w:r>
      </w:hyperlink>
      <w:r w:rsidRPr="00E17D0E">
        <w:rPr>
          <w:rFonts w:ascii="Arial" w:eastAsia="Times New Roman" w:hAnsi="Arial" w:cs="Arial"/>
          <w:sz w:val="24"/>
          <w:szCs w:val="24"/>
          <w:lang w:eastAsia="ru-RU"/>
        </w:rPr>
        <w:t xml:space="preserve">, </w:t>
      </w:r>
      <w:hyperlink r:id="rId40" w:tgtFrame="_self" w:history="1">
        <w:r w:rsidRPr="00E17D0E">
          <w:rPr>
            <w:rFonts w:ascii="Arial" w:eastAsia="Times New Roman" w:hAnsi="Arial" w:cs="Times New Roman"/>
            <w:color w:val="0000FF"/>
            <w:sz w:val="24"/>
            <w:szCs w:val="24"/>
            <w:lang w:eastAsia="ru-RU"/>
          </w:rPr>
          <w:t>6</w:t>
        </w:r>
      </w:hyperlink>
      <w:r w:rsidRPr="00E17D0E">
        <w:rPr>
          <w:rFonts w:ascii="Arial" w:eastAsia="Times New Roman" w:hAnsi="Arial" w:cs="Arial"/>
          <w:sz w:val="24"/>
          <w:szCs w:val="24"/>
          <w:lang w:eastAsia="ru-RU"/>
        </w:rPr>
        <w:t xml:space="preserve"> статьи 10 указанного Федерального закона.</w:t>
      </w:r>
      <w:r w:rsidRPr="00E17D0E">
        <w:rPr>
          <w:rFonts w:ascii="Arial" w:eastAsia="Times New Roman" w:hAnsi="Arial" w:cs="Times New Roman"/>
          <w:sz w:val="24"/>
          <w:szCs w:val="24"/>
          <w:lang w:eastAsia="ru-RU"/>
        </w:rPr>
        <w:t xml:space="preserve"> (В редакции решения Верхнескворченского сельского Совета народных депутатов Залегощенского района </w:t>
      </w:r>
      <w:hyperlink r:id="rId41" w:tgtFrame="_self" w:history="1">
        <w:r w:rsidRPr="00E17D0E">
          <w:rPr>
            <w:rFonts w:ascii="Arial" w:eastAsia="Times New Roman" w:hAnsi="Arial" w:cs="Times New Roman"/>
            <w:color w:val="0000FF"/>
            <w:sz w:val="24"/>
            <w:szCs w:val="24"/>
            <w:lang w:eastAsia="ru-RU"/>
          </w:rPr>
          <w:t>от 24.05.2016 № 137</w:t>
        </w:r>
      </w:hyperlink>
      <w:r w:rsidRPr="00E17D0E">
        <w:rPr>
          <w:rFonts w:ascii="Arial" w:eastAsia="Times New Roman" w:hAnsi="Arial" w:cs="Times New Roman"/>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ними законами Орловской области. </w:t>
      </w:r>
      <w:r w:rsidRPr="00E17D0E">
        <w:rPr>
          <w:rFonts w:ascii="Arial" w:eastAsia="Times New Roman" w:hAnsi="Arial" w:cs="Times New Roman"/>
          <w:sz w:val="24"/>
          <w:szCs w:val="24"/>
          <w:lang w:eastAsia="ru-RU"/>
        </w:rPr>
        <w:t xml:space="preserve">(В редакции решения Верхнескворченского сельского Совета народных депутатов Залегощенского района </w:t>
      </w:r>
      <w:hyperlink r:id="rId42" w:tgtFrame="_self" w:history="1">
        <w:r w:rsidRPr="00E17D0E">
          <w:rPr>
            <w:rFonts w:ascii="Arial" w:eastAsia="Times New Roman" w:hAnsi="Arial" w:cs="Times New Roman"/>
            <w:color w:val="0000FF"/>
            <w:sz w:val="24"/>
            <w:szCs w:val="24"/>
            <w:lang w:eastAsia="ru-RU"/>
          </w:rPr>
          <w:t>от 24.05.2016 № 137</w:t>
        </w:r>
      </w:hyperlink>
      <w:r w:rsidRPr="00E17D0E">
        <w:rPr>
          <w:rFonts w:ascii="Arial" w:eastAsia="Times New Roman" w:hAnsi="Arial" w:cs="Times New Roman"/>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sz w:val="26"/>
          <w:szCs w:val="26"/>
          <w:lang w:eastAsia="ru-RU"/>
        </w:rPr>
        <w:t>5. Итоги муниципальных выборов подлежат обязательному опубликованию (обнародованию).</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8. Отзыв депутата Совета народных депутатов сельского поселения, главы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Депутат Совета народных депутатов сельского поселения, глава сельского поселения могут быть отозваны избирателями.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Право отзыва не может быть использовано в течение первых двенадцати месяцев со дня избрания депутата Совета народных депутатов сельского поселения, главы сельского поселения и в течение шести месяцев перед истечением срока, на который они избраны.</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2.Основаниями для отзыва депутата Совета народных депутатов сельского поселения, главы сельского поселения являются: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а) нарушение депутатом Совета народных депутатов, главой сельского поселения Конституции Российской Федерации, федерального законодательства, Устава Орловской области и иных законов Орловской области, а также настоящего Устава и иных нормативных правовых актов органов местного самоуправления сельского поселения, принятых в пределах их компетенции;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б) невыполнение депутатом Совета народных депутатов, главой сельского поселения возложенных на них полномочий;</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утрата доверия населения к депутату Совета народных депутатов, к главе сельского поселения, имеющая основанием принятие конкретных противоправных решений или действий (бездействия).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Обстоятельства, указанные в части 2 настоящей статьи, могут служить основанием для отзыва лишь в случае подтверждения их в судебном порядке.</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Отзыв по основаниям, указанным в части 2 настоящей статьи, не освобождает депутата Совета народных депутатов сельского поселения,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5. Правом на возбуждение вопроса об отзыве депутата Совета народных депутатов сельского поселения, главы сельского поселения обладают граждане, </w:t>
      </w:r>
      <w:r w:rsidRPr="00E17D0E">
        <w:rPr>
          <w:rFonts w:ascii="Arial" w:eastAsia="Times New Roman" w:hAnsi="Arial" w:cs="Arial"/>
          <w:sz w:val="24"/>
          <w:szCs w:val="24"/>
          <w:lang w:eastAsia="ru-RU"/>
        </w:rPr>
        <w:lastRenderedPageBreak/>
        <w:t>проживающие на территории сельского поселения и обладающие активным избирательным правом.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Граждане - инициаторы отзыва депутата, главы сельского поселения - подают коллективное заявление о возбуждении вопроса о проведении голосования по отзыву и протокол собрания инициативной группы в муниципальную избирательную комиссию сельского поселения. 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заявлении должны содержаться: сформулированное предложение об отзыве депутата; изложение мотивов возбуждения вопроса об отзыве; сведения об уполномоченном представителе инициативной группы.</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Граждане - инициаторы отзыва депутата, главы сельского поселения - обязаны известить его о времени и месте проведения собрания инициативной группы. При этом депутату, главе сельского поселения предоставляется право лично присутствовать на собрании, а также право выступления на нем независимо от предоставления им информации по существу оснований отзыва.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6. Муниципальная избирательная комиссия сельского поселения, в течение 15 дней со дня поступления заявления инициативной группы обязана рассмотреть заявление и приложенные к нему документы и принять решение:</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случае соответствия указанных заявления и документов требованиям закона - о направлении их в Совет народных депутатов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противном случае - об отказе в регистрации инициативной группы.</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7. Совет народных депутатов сельского поселения в течение пяти рабочих дней с момента поступления заявления инициативной группы с соответствующей информацией от избирательной комиссии, информирует об этом депутата, главу сельского поселения и сообщает указанным лицам о дате и времени рассмотрения заявления.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Депутату,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Депутат, глава сельского поселения вправе давать письменные объяснения по поводу изложенных в заявлении фактов в срок, не менее 10 дней до дня рассмотрения заявления на заседании Совета народных депутатов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Совет народных депутатов сельского поселения рассматривает поступившее заявление в 20-ти дневный срок со дня его поступления.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Если Совет народных депутатов сельского поселения признает, что вопрос о возбуждении процедуры отзыва депутата Совета народных депутатов сельского поселения, главы сельского поселения, отвечает требованиям закона и принимает решение о возбуждении процедуры отзыва, муниципальная избирательная комиссия сельского поселения, осуществляет регистрацию инициативной группы по возбуждению процедуры отзыва депутата Совета народных депутатов сельского поселения, главы сельского поселения, выдает ей регистрационное свидетельство, а также сообщает об этом в редакцию газеты «Маяк» Залегощенского района Орловской области. Решение о регистрации инициативной группы принимается в пятнадцатидневный срок со дня признания </w:t>
      </w:r>
      <w:r w:rsidRPr="00E17D0E">
        <w:rPr>
          <w:rFonts w:ascii="Arial" w:eastAsia="Times New Roman" w:hAnsi="Arial" w:cs="Arial"/>
          <w:sz w:val="24"/>
          <w:szCs w:val="24"/>
          <w:lang w:eastAsia="ru-RU"/>
        </w:rPr>
        <w:lastRenderedPageBreak/>
        <w:t>Советом народных депутатов сельского поселения соответствия вопроса, требованиям закона.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Если Совет народных депутатов сельского поселения признает, что вопрос о возбуждении процедуры отзыва депутата Совета народных депутатов сельского поселения, главы сельского поселения, не отвечает требованиям закона, муниципальная избирательная комиссия сельского поселения отказывает инициативной группе в регистрации.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случае отказа инициативной группе в регистрации ей выдается решение муниципальной избирательной комиссии сельского поселения, в котором указываются основания отказа.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8. Решение о возбуждении процедуры отзыва депутата, главы сельского поселения принимается прямым тайным голосованием большинством от установленного числа депутатов Совета народных депутатов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9. Депутат Совета народных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редакции решения Верхнескворченского сельского Совета народных депутатов </w:t>
      </w:r>
      <w:hyperlink r:id="rId43" w:tgtFrame="_self" w:history="1">
        <w:r w:rsidRPr="00E17D0E">
          <w:rPr>
            <w:rFonts w:ascii="Arial" w:eastAsia="Times New Roman" w:hAnsi="Arial" w:cs="Arial"/>
            <w:color w:val="0000FF"/>
            <w:sz w:val="24"/>
            <w:szCs w:val="24"/>
            <w:lang w:eastAsia="ru-RU"/>
          </w:rPr>
          <w:t>от 03.04.2008 г. № 25</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10. Со дня, следующего за днем принятия решения муниципальной избирательной комиссией о разрешении сбора подписей в поддержку назначения голосования по отзыву, депутат,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Депутату,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11. Депутат Совета народных депутатов сельского поселения, глава сельского поселения считается отозванным, если за отзыв проголосовало более половины избирателей, зарегистрированных в соответствующем избирательном округе.</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12. Итоги голосования по отзыву депутата Совета народных депутатов сельского поселения, главы сельского поселения и принятые решения подлежат официальному опубликованию (обнародованию).</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13.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44" w:tgtFrame="_self" w:history="1">
        <w:r w:rsidRPr="00E17D0E">
          <w:rPr>
            <w:rFonts w:ascii="Arial" w:eastAsia="Times New Roman" w:hAnsi="Arial" w:cs="Arial"/>
            <w:color w:val="0000FF"/>
            <w:sz w:val="24"/>
            <w:szCs w:val="24"/>
            <w:lang w:eastAsia="ru-RU"/>
          </w:rPr>
          <w:t>от 07.08.2007 г. № 22</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9. Голосование по вопросам изменения границ сельского поселения, преобразования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В случаях, предусмотренных федеральным законом,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частями 3, 5 и 7 статьи 13 Федерального </w:t>
      </w:r>
      <w:r w:rsidRPr="00E17D0E">
        <w:rPr>
          <w:rFonts w:ascii="Arial" w:eastAsia="Times New Roman" w:hAnsi="Arial" w:cs="Arial"/>
          <w:sz w:val="24"/>
          <w:szCs w:val="24"/>
          <w:lang w:eastAsia="ru-RU"/>
        </w:rPr>
        <w:lastRenderedPageBreak/>
        <w:t>закона от 06.10.2003 г. № 131-ФЗ «Об общих принципах организации местного самоуправления в Российской Федерации».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3. Голосование по вопросам изменения границ поселения, преобразования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активным избирательным правом. Согласие населения на изменение границ поселения,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45" w:tgtFrame="_self" w:history="1">
        <w:r w:rsidRPr="00E17D0E">
          <w:rPr>
            <w:rFonts w:ascii="Arial" w:eastAsia="Times New Roman" w:hAnsi="Arial" w:cs="Arial"/>
            <w:color w:val="0000FF"/>
            <w:sz w:val="24"/>
            <w:szCs w:val="24"/>
            <w:lang w:eastAsia="ru-RU"/>
          </w:rPr>
          <w:t>от 07.08.2007 г. № 22</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10. Правотворческая инициатива населения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Инициативная группа граждан, обладающих активным избирательным правом, вправе выступить с правотворческой инициативой в порядке, установленном Советом народных депутатов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Минимальная численность инициативной группы граждан устанавливается Советом народных депутатов сельского поселения и не превышает 3-х процентов от числа жителей, обладающих активным избирательным правом.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46" w:tgtFrame="_self" w:history="1">
        <w:r w:rsidRPr="00E17D0E">
          <w:rPr>
            <w:rFonts w:ascii="Arial" w:eastAsia="Times New Roman" w:hAnsi="Arial" w:cs="Arial"/>
            <w:color w:val="0000FF"/>
            <w:sz w:val="24"/>
            <w:szCs w:val="24"/>
            <w:lang w:eastAsia="ru-RU"/>
          </w:rPr>
          <w:t>от 03.04.2008 г. № 25</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E17D0E" w:rsidRPr="00E17D0E" w:rsidRDefault="00E17D0E" w:rsidP="00E17D0E">
      <w:pPr>
        <w:spacing w:after="0" w:line="240" w:lineRule="auto"/>
        <w:ind w:firstLine="709"/>
        <w:jc w:val="both"/>
        <w:rPr>
          <w:rFonts w:ascii="Arial" w:eastAsia="Times New Roman" w:hAnsi="Arial" w:cs="Arial"/>
          <w:b/>
          <w:sz w:val="24"/>
          <w:szCs w:val="28"/>
          <w:lang w:eastAsia="ru-RU"/>
        </w:rPr>
      </w:pPr>
      <w:r w:rsidRPr="00E17D0E">
        <w:rPr>
          <w:rFonts w:ascii="Arial" w:eastAsia="Times New Roman" w:hAnsi="Arial" w:cs="Arial"/>
          <w:b/>
          <w:sz w:val="24"/>
          <w:szCs w:val="28"/>
          <w:lang w:eastAsia="ru-RU"/>
        </w:rPr>
        <w:t>Статья 11. Публичные слушания, общественные обсуждения</w:t>
      </w:r>
    </w:p>
    <w:p w:rsidR="00E17D0E" w:rsidRPr="00E17D0E" w:rsidRDefault="00E17D0E" w:rsidP="00E17D0E">
      <w:pPr>
        <w:spacing w:after="0" w:line="240" w:lineRule="auto"/>
        <w:ind w:firstLine="709"/>
        <w:jc w:val="both"/>
        <w:rPr>
          <w:rFonts w:ascii="Arial" w:eastAsia="Times New Roman" w:hAnsi="Arial" w:cs="Arial"/>
          <w:b/>
          <w:sz w:val="24"/>
          <w:szCs w:val="28"/>
          <w:lang w:eastAsia="ru-RU"/>
        </w:rPr>
      </w:pPr>
      <w:r w:rsidRPr="00E17D0E">
        <w:rPr>
          <w:rFonts w:ascii="Arial" w:eastAsia="Times New Roman" w:hAnsi="Arial" w:cs="Times New Roman"/>
          <w:sz w:val="24"/>
          <w:szCs w:val="24"/>
          <w:lang w:eastAsia="ru-RU"/>
        </w:rPr>
        <w:t xml:space="preserve">(В редакции решения Верхнескворченского сельского Совета народных депутатов </w:t>
      </w:r>
      <w:hyperlink r:id="rId47" w:tgtFrame="_self" w:history="1">
        <w:r w:rsidRPr="00E17D0E">
          <w:rPr>
            <w:rFonts w:ascii="Arial" w:eastAsia="Times New Roman" w:hAnsi="Arial" w:cs="Times New Roman"/>
            <w:color w:val="0000FF"/>
            <w:sz w:val="24"/>
            <w:szCs w:val="24"/>
            <w:lang w:eastAsia="ru-RU"/>
          </w:rPr>
          <w:t>от 31.01.2018 № 48</w:t>
        </w:r>
      </w:hyperlink>
      <w:r w:rsidRPr="00E17D0E">
        <w:rPr>
          <w:rFonts w:ascii="Arial" w:eastAsia="Times New Roman" w:hAnsi="Arial" w:cs="Times New Roman"/>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проводится публичные слушания.</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lastRenderedPageBreak/>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3. На публичные слушания должны выноситься:</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2) проект местного бюджета и отчёт о его исполнении;</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3)проект стратегии социально-экономического развития муниципального образования;</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4) вопросы о преобразовании муниципального образования, за исключением случаев,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Решение о проведении публичных слушаний и проект соответствующего муниципального правового акта подлежат опубликованию (обнародованию) в течении семи дней со дня его принятия, но не позднее, чем за семь дней до даты проведения публичных слушаний.</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Результаты публичных слушаний должны быть опубликованы (обнародованы) в течении пять дней после проведения публичного слушания.</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5. Порядок организации и проведения публичных слушаний по проектам и вопросам, указанным в части 3 настоящей статьи, определяется сельским Советом народных депутатов и должен предусматривать заблаговременное оповещение жителей сельского поселения о времени и дате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8"/>
          <w:lang w:eastAsia="ru-RU"/>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внесении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E17D0E">
        <w:rPr>
          <w:rFonts w:ascii="Arial" w:eastAsia="Times New Roman" w:hAnsi="Arial" w:cs="Arial"/>
          <w:sz w:val="24"/>
          <w:szCs w:val="28"/>
          <w:lang w:eastAsia="ru-RU"/>
        </w:rPr>
        <w:lastRenderedPageBreak/>
        <w:t>строительства, вопросам изменения одного вида разрешения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сельского Совета народных депутатов с учетом положений законодательства о градостроительной деятельности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12. Собрания и конференции граждан</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Собрание граждан проводится по инициативе населения, Совета народных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Собрание граждан, проводимое по инициативе Совета народных депутатов сельского поселения или главы сельского поселения, назначается соответственно Советом народных депутатов сельского поселения или главой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Собрание граждан, проводимое по инициативе населения, назначается Советом народных депутатов сельского поселения в порядке, установленном частью 3 настоящей статьи.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В целях назначения проведения собрания по инициативе населения сельского поселения,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сельского поселения и обладающих избирательным правом, подает заявление в Совет народных депутатов сельского поселения о проведении собрания граждан на территории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заявлении должны содержаться: вопрос, выносимый на обсуждение, дата, время и место проведения собрания, пофамильный список инициативной группы граждан. Мотивированное решение Совета народных депутатов сельского поселения по результатам рассмотрения заявления в течение трёх дней предоставляется в письменной форме инициативной группе.</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Собрание граждан считается правомочным, если на нем присутствует более половины жителей части территории сельского поселения, которых непосредственно касаются выносимые на повестку дня вопросы собрания граждан.</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w:t>
      </w:r>
      <w:r w:rsidRPr="00E17D0E">
        <w:rPr>
          <w:rFonts w:ascii="Arial" w:eastAsia="Times New Roman" w:hAnsi="Arial" w:cs="Arial"/>
          <w:sz w:val="24"/>
          <w:szCs w:val="24"/>
          <w:lang w:eastAsia="ru-RU"/>
        </w:rPr>
        <w:lastRenderedPageBreak/>
        <w:t>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Оформленный и подписанный председателем и секретарем собрания протокол передается в соответствующий орган местного самоуправления.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6.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(или) решениями Совета народных депутатов сельского поселения, уставом территориального общественного самоуправления.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7. В случаях, предусмотренных решениями Совета народных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8. Порядок назначения и проведения конференции граждан (собрания делегатов), избрания делегатов определяется решениями Совета народных депутатов сельского поселения, уставом территориального общественного самоуправления.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9. Итоги собрания граждан, итоги конференции граждан (собрания делегатов) подлежат официальному опубликованию (обнародованию).</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48" w:tgtFrame="_self" w:history="1">
        <w:r w:rsidRPr="00E17D0E">
          <w:rPr>
            <w:rFonts w:ascii="Arial" w:eastAsia="Times New Roman" w:hAnsi="Arial" w:cs="Arial"/>
            <w:color w:val="0000FF"/>
            <w:sz w:val="24"/>
            <w:szCs w:val="24"/>
            <w:lang w:eastAsia="ru-RU"/>
          </w:rPr>
          <w:t>от 03.04.2008 г. № 25</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13. Опрос граждан</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 (В редакции решения Верхнескворченского сельского Совета народных депутатов </w:t>
      </w:r>
      <w:hyperlink r:id="rId49" w:tgtFrame="_self" w:history="1">
        <w:r w:rsidRPr="00E17D0E">
          <w:rPr>
            <w:rFonts w:ascii="Arial" w:eastAsia="Times New Roman" w:hAnsi="Arial" w:cs="Arial"/>
            <w:color w:val="0000FF"/>
            <w:sz w:val="24"/>
            <w:szCs w:val="24"/>
            <w:lang w:eastAsia="ru-RU"/>
          </w:rPr>
          <w:t>от 15.06.2012 № 33</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Опрос граждан проводится по инициативе:</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1) Совета народных депутатов сельского поселения или главы сельского поселения - по вопросам местного значения;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Порядок назначения и проведения опроса граждан определяется решением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Решение о проведении опроса граждан принимается Советом народных депутатов сельского поселения.</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14. Обращения граждан в органы местного самоуправления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(В редакции решения Верхнескворченского сельского Совета народных депутатов </w:t>
      </w:r>
      <w:hyperlink r:id="rId50" w:tgtFrame="_self" w:history="1">
        <w:r w:rsidRPr="00E17D0E">
          <w:rPr>
            <w:rFonts w:ascii="Arial" w:eastAsia="Times New Roman" w:hAnsi="Arial" w:cs="Arial"/>
            <w:color w:val="0000FF"/>
            <w:sz w:val="24"/>
            <w:szCs w:val="24"/>
            <w:lang w:eastAsia="ru-RU"/>
          </w:rPr>
          <w:t>от 07.08.2007 г. № 22</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(Часть 3 введена решением Верхнескворченского сельского Совета народных депутатов </w:t>
      </w:r>
      <w:hyperlink r:id="rId51" w:tgtFrame="_self" w:history="1">
        <w:r w:rsidRPr="00E17D0E">
          <w:rPr>
            <w:rFonts w:ascii="Arial" w:eastAsia="Times New Roman" w:hAnsi="Arial" w:cs="Arial"/>
            <w:color w:val="0000FF"/>
            <w:sz w:val="24"/>
            <w:szCs w:val="24"/>
            <w:lang w:eastAsia="ru-RU"/>
          </w:rPr>
          <w:t>от 07.08.2007 г. № 22</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постановления Верхнескворченского сельского Совета народных депутатов </w:t>
      </w:r>
      <w:hyperlink r:id="rId52" w:tgtFrame="_self" w:history="1">
        <w:r w:rsidRPr="00E17D0E">
          <w:rPr>
            <w:rFonts w:ascii="Arial" w:eastAsia="Times New Roman" w:hAnsi="Arial" w:cs="Arial"/>
            <w:color w:val="0000FF"/>
            <w:sz w:val="24"/>
            <w:szCs w:val="24"/>
            <w:lang w:eastAsia="ru-RU"/>
          </w:rPr>
          <w:t>от 27.11.2006 г. № 20</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15. Территориальное общественное самоуправление</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Территориальное общественное самоуправление - самоорганизация граждан по месту их жительства на части территории сельского поселения (улицы, дворы и другие территории)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 органы территориального общественного самоуправления.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Порядок организации и осуществления территориального общественного самоуправления определяется нормативными правовыми актами Совета народных депутатов сельского поселения.</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16. Другие формы осуществления населением местного самоуправления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53" w:tgtFrame="_self" w:history="1">
        <w:r w:rsidRPr="00E17D0E">
          <w:rPr>
            <w:rFonts w:ascii="Arial" w:eastAsia="Times New Roman" w:hAnsi="Arial" w:cs="Arial"/>
            <w:color w:val="0000FF"/>
            <w:sz w:val="24"/>
            <w:szCs w:val="24"/>
            <w:lang w:eastAsia="ru-RU"/>
          </w:rPr>
          <w:t>от 03.04.2008 г. № 25</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8"/>
          <w:szCs w:val="28"/>
          <w:lang w:eastAsia="ru-RU"/>
        </w:rPr>
      </w:pPr>
      <w:r w:rsidRPr="00E17D0E">
        <w:rPr>
          <w:rFonts w:ascii="Arial" w:eastAsia="Times New Roman" w:hAnsi="Arial" w:cs="Arial"/>
          <w:b/>
          <w:bCs/>
          <w:sz w:val="28"/>
          <w:szCs w:val="28"/>
          <w:lang w:eastAsia="ru-RU"/>
        </w:rPr>
        <w:lastRenderedPageBreak/>
        <w:t>Глава 3. Органы местного самоуправления и должностные лица сельского поселения</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17. Структура органов местного самоуправления и выборные должностные лица местного самоуправления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К органам местного самоуправления сельского поселения относятся: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представительный орган местного самоуправления - Верхнескворченский сельский Совет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глава Верхнескворченского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исполнительно-распорядительный орган местного самоуправления - администрация Верхнескворченского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Выборным должностным лицом сельского поселения является глава Верхнескворченского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54" w:tgtFrame="_self" w:history="1">
        <w:r w:rsidRPr="00E17D0E">
          <w:rPr>
            <w:rFonts w:ascii="Arial" w:eastAsia="Times New Roman" w:hAnsi="Arial" w:cs="Arial"/>
            <w:color w:val="0000FF"/>
            <w:sz w:val="24"/>
            <w:szCs w:val="24"/>
            <w:lang w:eastAsia="ru-RU"/>
          </w:rPr>
          <w:t>от 07.08.2007 г. № 22</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b/>
          <w:bCs/>
          <w:sz w:val="24"/>
          <w:szCs w:val="24"/>
          <w:lang w:eastAsia="ru-RU"/>
        </w:rPr>
      </w:pPr>
      <w:r w:rsidRPr="00E17D0E">
        <w:rPr>
          <w:rFonts w:ascii="Arial" w:eastAsia="Times New Roman" w:hAnsi="Arial" w:cs="Arial"/>
          <w:b/>
          <w:bCs/>
          <w:sz w:val="24"/>
          <w:szCs w:val="24"/>
          <w:lang w:eastAsia="ru-RU"/>
        </w:rPr>
        <w:t>Статья 18. Совет народных депутатов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55" w:tgtFrame="_self" w:history="1">
        <w:r w:rsidRPr="00E17D0E">
          <w:rPr>
            <w:rFonts w:ascii="Arial" w:eastAsia="Times New Roman" w:hAnsi="Arial" w:cs="Arial"/>
            <w:color w:val="0000FF"/>
            <w:sz w:val="24"/>
            <w:szCs w:val="24"/>
            <w:lang w:eastAsia="ru-RU"/>
          </w:rPr>
          <w:t>от 19.01.2015 № 107</w:t>
        </w:r>
      </w:hyperlink>
      <w:r w:rsidRPr="00E17D0E">
        <w:rPr>
          <w:rFonts w:ascii="Arial" w:eastAsia="Times New Roman" w:hAnsi="Arial" w:cs="Arial"/>
          <w:sz w:val="24"/>
          <w:szCs w:val="24"/>
          <w:lang w:eastAsia="ru-RU"/>
        </w:rPr>
        <w:t>)</w:t>
      </w:r>
    </w:p>
    <w:p w:rsidR="00E17D0E" w:rsidRPr="00E17D0E" w:rsidRDefault="00E17D0E" w:rsidP="00E17D0E">
      <w:pPr>
        <w:adjustRightInd w:val="0"/>
        <w:spacing w:after="0" w:line="240" w:lineRule="auto"/>
        <w:ind w:firstLine="709"/>
        <w:jc w:val="both"/>
        <w:rPr>
          <w:rFonts w:ascii="Arial" w:eastAsia="Times New Roman" w:hAnsi="Arial" w:cs="Arial"/>
          <w:i/>
          <w:color w:val="FF0000"/>
          <w:sz w:val="24"/>
          <w:szCs w:val="24"/>
          <w:lang w:eastAsia="ru-RU"/>
        </w:rPr>
      </w:pPr>
      <w:r w:rsidRPr="00E17D0E">
        <w:rPr>
          <w:rFonts w:ascii="Arial" w:eastAsia="Times New Roman" w:hAnsi="Arial" w:cs="Arial"/>
          <w:sz w:val="24"/>
          <w:szCs w:val="24"/>
          <w:lang w:eastAsia="ru-RU"/>
        </w:rPr>
        <w:t xml:space="preserve">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Срок полномочий сельского Совета народных депутатов составляет 5 лет.</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iCs/>
          <w:sz w:val="24"/>
          <w:szCs w:val="24"/>
          <w:lang w:eastAsia="ru-RU"/>
        </w:rPr>
        <w:t xml:space="preserve">В случае досрочного прекращения </w:t>
      </w:r>
      <w:r w:rsidRPr="00E17D0E">
        <w:rPr>
          <w:rFonts w:ascii="Arial" w:eastAsia="Times New Roman" w:hAnsi="Arial" w:cs="Arial"/>
          <w:sz w:val="24"/>
          <w:szCs w:val="24"/>
          <w:lang w:eastAsia="ru-RU"/>
        </w:rPr>
        <w:t>депутатом, избранным в состав районного Совета народных депутатов, своих полномочий, сельский</w:t>
      </w:r>
      <w:r w:rsidRPr="00E17D0E">
        <w:rPr>
          <w:rFonts w:ascii="Arial" w:eastAsia="Times New Roman" w:hAnsi="Arial" w:cs="Arial"/>
          <w:iCs/>
          <w:sz w:val="24"/>
          <w:szCs w:val="24"/>
          <w:lang w:eastAsia="ru-RU"/>
        </w:rPr>
        <w:t xml:space="preserve"> Совет народных депутатов обязан в течение одного месяца избрать в состав районного Совета народных депутатов другого депутата.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В исключительной компетенции сельского Совета народных депутатов находятся: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утверждение местного бюджета и отчета о его исполнении;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iCs/>
          <w:sz w:val="24"/>
          <w:szCs w:val="28"/>
          <w:lang w:eastAsia="ru-RU"/>
        </w:rPr>
        <w:t>4) утверждение стратегии социально-экономического развития сельского поселения;</w:t>
      </w:r>
      <w:r w:rsidRPr="00E17D0E">
        <w:rPr>
          <w:rFonts w:ascii="Arial" w:eastAsia="Times New Roman" w:hAnsi="Arial" w:cs="Arial"/>
          <w:sz w:val="24"/>
          <w:szCs w:val="24"/>
          <w:lang w:eastAsia="ru-RU"/>
        </w:rPr>
        <w:t>;</w:t>
      </w:r>
      <w:r w:rsidRPr="00E17D0E">
        <w:rPr>
          <w:rFonts w:ascii="Arial" w:eastAsia="Times New Roman" w:hAnsi="Arial" w:cs="Times New Roman"/>
          <w:sz w:val="24"/>
          <w:szCs w:val="24"/>
          <w:lang w:eastAsia="ru-RU"/>
        </w:rPr>
        <w:t xml:space="preserve"> (В редакции решения Верхнескворченского сельского Совета народных депутатов </w:t>
      </w:r>
      <w:hyperlink r:id="rId56" w:tgtFrame="_self" w:history="1">
        <w:r w:rsidRPr="00E17D0E">
          <w:rPr>
            <w:rFonts w:ascii="Arial" w:eastAsia="Times New Roman" w:hAnsi="Arial" w:cs="Times New Roman"/>
            <w:color w:val="0000FF"/>
            <w:sz w:val="24"/>
            <w:szCs w:val="24"/>
            <w:lang w:eastAsia="ru-RU"/>
          </w:rPr>
          <w:t>от 31.01.2018 № 48</w:t>
        </w:r>
      </w:hyperlink>
      <w:r w:rsidRPr="00E17D0E">
        <w:rPr>
          <w:rFonts w:ascii="Arial" w:eastAsia="Times New Roman" w:hAnsi="Arial" w:cs="Times New Roman"/>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определение порядка управления и распоряжения имуществом, находящимся в муниципальной собственности;</w:t>
      </w:r>
    </w:p>
    <w:p w:rsidR="00E17D0E" w:rsidRPr="00E17D0E" w:rsidRDefault="00E17D0E" w:rsidP="00E17D0E">
      <w:pPr>
        <w:adjustRightInd w:val="0"/>
        <w:spacing w:after="0" w:line="240" w:lineRule="auto"/>
        <w:ind w:firstLine="709"/>
        <w:jc w:val="both"/>
        <w:rPr>
          <w:rFonts w:ascii="Arial" w:eastAsia="Calibri" w:hAnsi="Arial" w:cs="Arial"/>
          <w:sz w:val="24"/>
          <w:szCs w:val="24"/>
          <w:lang w:eastAsia="ru-RU"/>
        </w:rPr>
      </w:pPr>
      <w:r w:rsidRPr="00E17D0E">
        <w:rPr>
          <w:rFonts w:ascii="Arial" w:eastAsia="Times New Roman" w:hAnsi="Arial" w:cs="Arial"/>
          <w:sz w:val="24"/>
          <w:szCs w:val="24"/>
          <w:lang w:eastAsia="ru-RU"/>
        </w:rPr>
        <w:t xml:space="preserve">6) </w:t>
      </w:r>
      <w:r w:rsidRPr="00E17D0E">
        <w:rPr>
          <w:rFonts w:ascii="Arial" w:eastAsia="Calibri" w:hAnsi="Arial" w:cs="Arial"/>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7) определение порядка участия сельского поселения в организациях межмуниципального сотрудничества;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10) принятие решения об удалении главы сельского поселения в отставку.</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Сельский Совет народных депутатов подотчетен перед населением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6. Сельский Совет народных депутатов вправе заключать соглашения с районным Советом народных депутатов о передаче контрольно-счетному органу Залегощенского района полномочий контрольно-счетного органа поселения по осуществлению внешнего муниципального финансового контроля.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7. Сельский Совет народных депутатов обладает правом законодательной инициативы в Орловском областном Совете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E17D0E" w:rsidRPr="00E17D0E" w:rsidRDefault="00E17D0E" w:rsidP="00E17D0E">
      <w:pPr>
        <w:adjustRightInd w:val="0"/>
        <w:spacing w:after="0" w:line="240" w:lineRule="auto"/>
        <w:ind w:firstLine="709"/>
        <w:jc w:val="both"/>
        <w:rPr>
          <w:rFonts w:ascii="Arial" w:eastAsia="Calibri" w:hAnsi="Arial" w:cs="Arial"/>
          <w:sz w:val="24"/>
          <w:szCs w:val="24"/>
          <w:lang w:eastAsia="ru-RU"/>
        </w:rPr>
      </w:pPr>
      <w:r w:rsidRPr="00E17D0E">
        <w:rPr>
          <w:rFonts w:ascii="Arial" w:eastAsia="Calibri" w:hAnsi="Arial" w:cs="Arial"/>
          <w:sz w:val="24"/>
          <w:szCs w:val="24"/>
          <w:lang w:eastAsia="ru-RU"/>
        </w:rPr>
        <w:t>9.</w:t>
      </w:r>
      <w:r w:rsidRPr="00E17D0E">
        <w:rPr>
          <w:rFonts w:ascii="Arial" w:eastAsia="Times New Roman" w:hAnsi="Arial" w:cs="Arial"/>
          <w:sz w:val="24"/>
          <w:szCs w:val="24"/>
          <w:lang w:eastAsia="ru-RU"/>
        </w:rPr>
        <w:t xml:space="preserve"> 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10. Основной формой работы сельского Совета народных депутатов являются заседания.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12. Заседание сельского Совета народных депутатов считается правомочным, если на нем присутствует не менее 2/3 от числа избранных депутатов. Заседания сельского Совета народных депутатов проводятся не реже одного раза в три месяца. </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Первое заседание сельского Совета народных депутатов открывает председатель избирательной комиссии Октябрьского сельского поселения, который сообщает о результатах выборов.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После подтверждения полномочий депутатов заседание сельского Совета народных депутатов ведет старейший по возрасту депутат.</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13.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16.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Полномочия сельского Совета народных депутатов также прекращаются: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1) в случае принятия сельским Советом народных депутатов решения о самороспуске. </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 </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17. Досрочное прекращение полномочий сельского Совета народных депутатов влечет досрочное прекращение полномочий его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E17D0E" w:rsidRPr="00E17D0E" w:rsidRDefault="00E17D0E" w:rsidP="00E17D0E">
      <w:pPr>
        <w:adjustRightInd w:val="0"/>
        <w:spacing w:after="0" w:line="240" w:lineRule="auto"/>
        <w:ind w:firstLine="709"/>
        <w:jc w:val="both"/>
        <w:rPr>
          <w:rFonts w:ascii="Arial" w:eastAsia="Times New Roman" w:hAnsi="Arial" w:cs="Arial"/>
          <w:b/>
          <w:sz w:val="24"/>
          <w:szCs w:val="24"/>
          <w:lang w:eastAsia="ru-RU"/>
        </w:rPr>
      </w:pPr>
      <w:r w:rsidRPr="00E17D0E">
        <w:rPr>
          <w:rFonts w:ascii="Arial" w:eastAsia="Times New Roman" w:hAnsi="Arial" w:cs="Arial"/>
          <w:b/>
          <w:sz w:val="24"/>
          <w:szCs w:val="24"/>
          <w:lang w:eastAsia="ru-RU"/>
        </w:rPr>
        <w:t>Статья 19. Полномочия главы сельского поселения как исполняющего полномочия председателя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57" w:tgtFrame="_self" w:history="1">
        <w:r w:rsidRPr="00E17D0E">
          <w:rPr>
            <w:rFonts w:ascii="Arial" w:eastAsia="Times New Roman" w:hAnsi="Arial" w:cs="Arial"/>
            <w:color w:val="0000FF"/>
            <w:sz w:val="24"/>
            <w:szCs w:val="24"/>
            <w:lang w:eastAsia="ru-RU"/>
          </w:rPr>
          <w:t>от 19.01.2015 № 107</w:t>
        </w:r>
      </w:hyperlink>
      <w:r w:rsidRPr="00E17D0E">
        <w:rPr>
          <w:rFonts w:ascii="Arial" w:eastAsia="Times New Roman" w:hAnsi="Arial" w:cs="Arial"/>
          <w:sz w:val="24"/>
          <w:szCs w:val="24"/>
          <w:lang w:eastAsia="ru-RU"/>
        </w:rPr>
        <w:t>)</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2. Глава сельского поселения, исполняющий полномочия председателя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7) координирует деятельность постоянных и иных комиссий сельского Совета народных депутатов и дает им поручения;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8) принимает меры по обеспечению гласности и учету общественного мнения в работе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12) подписывает исковые заявления в суд в случаях, предусмотренных законодательством;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13) обладает правом решающего голоса на заседаниях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14) решает иные вопросы в соответствии с действующим законодательством. </w:t>
      </w:r>
    </w:p>
    <w:p w:rsidR="00E17D0E" w:rsidRPr="00E17D0E" w:rsidRDefault="00E17D0E" w:rsidP="00E17D0E">
      <w:pPr>
        <w:spacing w:after="0" w:line="240" w:lineRule="auto"/>
        <w:ind w:firstLine="709"/>
        <w:jc w:val="both"/>
        <w:rPr>
          <w:rFonts w:ascii="Arial" w:eastAsia="Times New Roman" w:hAnsi="Arial" w:cs="Arial"/>
          <w:b/>
          <w:bCs/>
          <w:sz w:val="26"/>
          <w:szCs w:val="26"/>
          <w:lang w:eastAsia="ru-RU"/>
        </w:rPr>
      </w:pPr>
    </w:p>
    <w:p w:rsidR="00E17D0E" w:rsidRPr="00E17D0E" w:rsidRDefault="00E17D0E" w:rsidP="00E17D0E">
      <w:pPr>
        <w:spacing w:after="0" w:line="240" w:lineRule="auto"/>
        <w:ind w:firstLine="709"/>
        <w:jc w:val="both"/>
        <w:rPr>
          <w:rFonts w:ascii="Arial" w:eastAsia="Times New Roman" w:hAnsi="Arial" w:cs="Arial"/>
          <w:b/>
          <w:bCs/>
          <w:sz w:val="24"/>
          <w:szCs w:val="24"/>
          <w:lang w:eastAsia="ru-RU"/>
        </w:rPr>
      </w:pPr>
      <w:r w:rsidRPr="00E17D0E">
        <w:rPr>
          <w:rFonts w:ascii="Arial" w:eastAsia="Times New Roman" w:hAnsi="Arial" w:cs="Arial"/>
          <w:b/>
          <w:sz w:val="24"/>
          <w:szCs w:val="24"/>
          <w:lang w:eastAsia="ru-RU"/>
        </w:rPr>
        <w:t xml:space="preserve">Статья 20. </w:t>
      </w:r>
      <w:r w:rsidRPr="00E17D0E">
        <w:rPr>
          <w:rFonts w:ascii="Arial" w:eastAsia="Times New Roman" w:hAnsi="Arial" w:cs="Arial"/>
          <w:b/>
          <w:bCs/>
          <w:sz w:val="24"/>
          <w:szCs w:val="24"/>
          <w:lang w:eastAsia="ru-RU"/>
        </w:rPr>
        <w:t>Статус депутата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58" w:tgtFrame="_self" w:history="1">
        <w:r w:rsidRPr="00E17D0E">
          <w:rPr>
            <w:rFonts w:ascii="Arial" w:eastAsia="Times New Roman" w:hAnsi="Arial" w:cs="Arial"/>
            <w:color w:val="0000FF"/>
            <w:sz w:val="24"/>
            <w:szCs w:val="24"/>
            <w:lang w:eastAsia="ru-RU"/>
          </w:rPr>
          <w:t>от 19.01.2015 № 107</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Депутат сельского Совета народных депутатов избирается на срок полномочий сельского Совета народных депутатов данного созыва.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Полномочия депутата сельского Совета народных депутатов прекращаются досрочно в случаях:</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смерти;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отставки по собственному желанию;</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признания судом недееспособным или ограниченно дееспособным;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признания судом безвестно отсутствующим или объявления умершим;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6) выезда за пределы Российской Федерации на постоянное место жительства;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8) отзыва избирателями;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9) досрочного прекращения полномочий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Times New Roman"/>
          <w:sz w:val="24"/>
          <w:szCs w:val="24"/>
          <w:lang w:eastAsia="ru-RU"/>
        </w:rPr>
        <w:t xml:space="preserve">(Пункт 10.1 введен решением Верхнескворченского сельского Совета народных депутатов </w:t>
      </w:r>
      <w:hyperlink r:id="rId59" w:tgtFrame="_self" w:history="1">
        <w:r w:rsidRPr="00E17D0E">
          <w:rPr>
            <w:rFonts w:ascii="Arial" w:eastAsia="Times New Roman" w:hAnsi="Arial" w:cs="Times New Roman"/>
            <w:color w:val="0000FF"/>
            <w:sz w:val="24"/>
            <w:szCs w:val="24"/>
            <w:lang w:eastAsia="ru-RU"/>
          </w:rPr>
          <w:t>от 27.06.2017 № 25</w:t>
        </w:r>
      </w:hyperlink>
      <w:r w:rsidRPr="00E17D0E">
        <w:rPr>
          <w:rFonts w:ascii="Arial" w:eastAsia="Times New Roman" w:hAnsi="Arial" w:cs="Times New Roman"/>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rPr>
        <w:t>10.1)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5. Полномочия депутата сельского Совета народных депутатов в случаях, указанных в пунктах 3, 4, 5, </w:t>
      </w:r>
      <w:r w:rsidRPr="00E17D0E">
        <w:rPr>
          <w:rFonts w:ascii="Arial" w:eastAsia="Times New Roman" w:hAnsi="Arial" w:cs="Arial"/>
          <w:sz w:val="24"/>
          <w:szCs w:val="24"/>
        </w:rPr>
        <w:t>10.1</w:t>
      </w:r>
      <w:r w:rsidRPr="00E17D0E">
        <w:rPr>
          <w:rFonts w:ascii="Arial" w:eastAsia="Times New Roman" w:hAnsi="Arial" w:cs="Arial"/>
          <w:sz w:val="24"/>
          <w:szCs w:val="24"/>
          <w:lang w:eastAsia="ru-RU"/>
        </w:rPr>
        <w:t xml:space="preserve"> части 4 настоящей статьи прекращаются досрочно с момента вступления в силу соответствующего акта, либо со времени, </w:t>
      </w:r>
      <w:r w:rsidRPr="00E17D0E">
        <w:rPr>
          <w:rFonts w:ascii="Arial" w:eastAsia="Times New Roman" w:hAnsi="Arial" w:cs="Arial"/>
          <w:sz w:val="24"/>
          <w:szCs w:val="24"/>
          <w:lang w:eastAsia="ru-RU"/>
        </w:rPr>
        <w:lastRenderedPageBreak/>
        <w:t>указанного в нем.</w:t>
      </w:r>
      <w:r w:rsidRPr="00E17D0E">
        <w:rPr>
          <w:rFonts w:ascii="Arial" w:eastAsia="Times New Roman" w:hAnsi="Arial" w:cs="Times New Roman"/>
          <w:sz w:val="24"/>
          <w:szCs w:val="24"/>
          <w:lang w:eastAsia="ru-RU"/>
        </w:rPr>
        <w:t xml:space="preserve"> (В редакции решения Верхнескворченского сельского Совета народных депутатов </w:t>
      </w:r>
      <w:hyperlink r:id="rId60" w:tgtFrame="_self" w:history="1">
        <w:r w:rsidRPr="00E17D0E">
          <w:rPr>
            <w:rFonts w:ascii="Arial" w:eastAsia="Times New Roman" w:hAnsi="Arial" w:cs="Times New Roman"/>
            <w:color w:val="0000FF"/>
            <w:sz w:val="24"/>
            <w:szCs w:val="24"/>
            <w:lang w:eastAsia="ru-RU"/>
          </w:rPr>
          <w:t>от 27.06.2017 № 25</w:t>
        </w:r>
      </w:hyperlink>
      <w:r w:rsidRPr="00E17D0E">
        <w:rPr>
          <w:rFonts w:ascii="Arial" w:eastAsia="Times New Roman" w:hAnsi="Arial" w:cs="Times New Roman"/>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Заявление депутата о сложении полномочий не может быть отозвано после принятия решения сельским Советом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Досрочно утративший свои полномочия депутат может вновь обрести их лишь в случае нового избрания.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Депутатам сельского Совета народных депутатов гарантируется право правотворческой инициативы.</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E17D0E" w:rsidRPr="00E17D0E" w:rsidRDefault="00E17D0E" w:rsidP="00E17D0E">
      <w:pPr>
        <w:adjustRightInd w:val="0"/>
        <w:spacing w:after="0" w:line="240" w:lineRule="auto"/>
        <w:ind w:firstLine="709"/>
        <w:jc w:val="both"/>
        <w:rPr>
          <w:rFonts w:ascii="Arial" w:eastAsia="Times New Roman" w:hAnsi="Arial" w:cs="Arial"/>
          <w:iCs/>
          <w:sz w:val="24"/>
          <w:szCs w:val="24"/>
          <w:lang w:eastAsia="ru-RU"/>
        </w:rPr>
      </w:pPr>
      <w:r w:rsidRPr="00E17D0E">
        <w:rPr>
          <w:rFonts w:ascii="Arial" w:eastAsia="Times New Roman" w:hAnsi="Arial" w:cs="Arial"/>
          <w:sz w:val="24"/>
          <w:szCs w:val="24"/>
          <w:lang w:eastAsia="ru-RU"/>
        </w:rPr>
        <w:t xml:space="preserve">8. </w:t>
      </w:r>
      <w:r w:rsidRPr="00E17D0E">
        <w:rPr>
          <w:rFonts w:ascii="Arial" w:eastAsia="Times New Roman" w:hAnsi="Arial" w:cs="Arial"/>
          <w:iCs/>
          <w:sz w:val="24"/>
          <w:szCs w:val="24"/>
          <w:lang w:eastAsia="ru-RU"/>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9. К гарантиям осуществления полномочий депутата относятся также:</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E17D0E" w:rsidRPr="00E17D0E" w:rsidRDefault="00E17D0E" w:rsidP="00E17D0E">
      <w:pPr>
        <w:adjustRightInd w:val="0"/>
        <w:spacing w:after="0" w:line="240" w:lineRule="auto"/>
        <w:ind w:firstLine="709"/>
        <w:jc w:val="both"/>
        <w:rPr>
          <w:rFonts w:ascii="Arial" w:eastAsia="Times New Roman" w:hAnsi="Arial" w:cs="Times New Roman"/>
          <w:sz w:val="24"/>
          <w:szCs w:val="24"/>
          <w:lang w:eastAsia="ru-RU"/>
        </w:rPr>
      </w:pPr>
      <w:r w:rsidRPr="00E17D0E">
        <w:rPr>
          <w:rFonts w:ascii="Arial" w:eastAsia="Times New Roman" w:hAnsi="Arial" w:cs="Arial"/>
          <w:sz w:val="24"/>
          <w:szCs w:val="24"/>
          <w:lang w:eastAsia="ru-RU"/>
        </w:rPr>
        <w:t xml:space="preserve">(Часть 10 введена </w:t>
      </w:r>
      <w:r w:rsidRPr="00E17D0E">
        <w:rPr>
          <w:rFonts w:ascii="Arial" w:eastAsia="Times New Roman" w:hAnsi="Arial" w:cs="Times New Roman"/>
          <w:sz w:val="24"/>
          <w:szCs w:val="24"/>
          <w:lang w:eastAsia="ru-RU"/>
        </w:rPr>
        <w:t xml:space="preserve">решением Верхнескворченского сельского Совета народных депутатов </w:t>
      </w:r>
      <w:hyperlink r:id="rId61" w:tgtFrame="_self" w:history="1">
        <w:r w:rsidRPr="00E17D0E">
          <w:rPr>
            <w:rFonts w:ascii="Arial" w:eastAsia="Times New Roman" w:hAnsi="Arial" w:cs="Times New Roman"/>
            <w:color w:val="0000FF"/>
            <w:sz w:val="24"/>
            <w:szCs w:val="24"/>
            <w:lang w:eastAsia="ru-RU"/>
          </w:rPr>
          <w:t>от 31.01.2018 № 48</w:t>
        </w:r>
      </w:hyperlink>
      <w:r w:rsidRPr="00E17D0E">
        <w:rPr>
          <w:rFonts w:ascii="Arial" w:eastAsia="Times New Roman" w:hAnsi="Arial" w:cs="Times New Roman"/>
          <w:sz w:val="24"/>
          <w:szCs w:val="24"/>
          <w:lang w:eastAsia="ru-RU"/>
        </w:rPr>
        <w:t>)</w:t>
      </w:r>
    </w:p>
    <w:p w:rsidR="00E17D0E" w:rsidRPr="00E17D0E" w:rsidRDefault="00E17D0E" w:rsidP="00E17D0E">
      <w:pPr>
        <w:adjustRightInd w:val="0"/>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10.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E17D0E" w:rsidRPr="00E17D0E" w:rsidRDefault="00E17D0E" w:rsidP="00E17D0E">
      <w:pPr>
        <w:adjustRightInd w:val="0"/>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Верхнескворченский сельский Совет народных депутатов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сельского поселения для проведения встреч депутатов с избирателями, и порядок их предоставления.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sz w:val="28"/>
          <w:szCs w:val="28"/>
          <w:lang w:eastAsia="ru-RU"/>
        </w:rPr>
      </w:pPr>
      <w:r w:rsidRPr="00E17D0E">
        <w:rPr>
          <w:rFonts w:ascii="Arial" w:eastAsia="Times New Roman" w:hAnsi="Arial" w:cs="Arial"/>
          <w:b/>
          <w:bCs/>
          <w:sz w:val="28"/>
          <w:szCs w:val="28"/>
          <w:lang w:eastAsia="ru-RU"/>
        </w:rPr>
        <w:t>Глава 4. Глава сельского поселения</w:t>
      </w:r>
    </w:p>
    <w:p w:rsidR="00E17D0E" w:rsidRPr="00E17D0E" w:rsidRDefault="00E17D0E" w:rsidP="00E17D0E">
      <w:pPr>
        <w:spacing w:after="0" w:line="240" w:lineRule="auto"/>
        <w:ind w:firstLine="709"/>
        <w:jc w:val="both"/>
        <w:rPr>
          <w:rFonts w:ascii="Arial" w:eastAsia="Times New Roman" w:hAnsi="Arial" w:cs="Arial"/>
          <w:b/>
          <w:sz w:val="24"/>
          <w:szCs w:val="24"/>
          <w:lang w:eastAsia="ru-RU"/>
        </w:rPr>
      </w:pPr>
      <w:r w:rsidRPr="00E17D0E">
        <w:rPr>
          <w:rFonts w:ascii="Arial" w:eastAsia="Times New Roman" w:hAnsi="Arial" w:cs="Arial"/>
          <w:b/>
          <w:sz w:val="24"/>
          <w:szCs w:val="24"/>
          <w:lang w:eastAsia="ru-RU"/>
        </w:rPr>
        <w:t>Статья 21. Статус главы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62" w:tgtFrame="_self" w:history="1">
        <w:r w:rsidRPr="00E17D0E">
          <w:rPr>
            <w:rFonts w:ascii="Arial" w:eastAsia="Times New Roman" w:hAnsi="Arial" w:cs="Arial"/>
            <w:color w:val="0000FF"/>
            <w:sz w:val="24"/>
            <w:szCs w:val="24"/>
            <w:lang w:eastAsia="ru-RU"/>
          </w:rPr>
          <w:t>от 19.01.2015 № 107</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Глава сельского поселения является высшим должностным лицом сельского поселения.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После начала обсуждения выдвижение новых кандидатур не допускается.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Каждому депутату гарантируется возможность свободного и всестороннего обсуждения деловых и личных качеств кандидатов.</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После окончания обсуждения большинством голосов присутствующих на заседании депутатов утверждается список для голосования.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Для проведения процедуры выборов Главы сельского поселения необходимо наличие в списке не менее одной кандидатуры.</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Глава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подписывает и обнародует решения, принятые сельским Советом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издает в пределах своих полномочий правовые акты;</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вправе требовать созыва внеочередного заседания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w:t>
      </w:r>
      <w:r w:rsidRPr="00E17D0E">
        <w:rPr>
          <w:rFonts w:ascii="Arial" w:eastAsia="Times New Roman" w:hAnsi="Arial" w:cs="Arial"/>
          <w:sz w:val="24"/>
          <w:szCs w:val="28"/>
          <w:lang w:eastAsia="ru-RU"/>
        </w:rPr>
        <w:t xml:space="preserve">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E17D0E">
        <w:rPr>
          <w:rFonts w:ascii="Arial" w:eastAsia="Times New Roman" w:hAnsi="Arial" w:cs="Times New Roman"/>
          <w:sz w:val="24"/>
          <w:szCs w:val="24"/>
          <w:lang w:eastAsia="ru-RU"/>
        </w:rPr>
        <w:t xml:space="preserve">(В редакции решения Верхнескворченского сельского Совета народных депутатов </w:t>
      </w:r>
      <w:hyperlink r:id="rId63" w:tgtFrame="_self" w:history="1">
        <w:r w:rsidRPr="00E17D0E">
          <w:rPr>
            <w:rFonts w:ascii="Arial" w:eastAsia="Times New Roman" w:hAnsi="Arial" w:cs="Times New Roman"/>
            <w:color w:val="0000FF"/>
            <w:sz w:val="24"/>
            <w:szCs w:val="24"/>
            <w:lang w:eastAsia="ru-RU"/>
          </w:rPr>
          <w:t>от 31.01.2018 № 48</w:t>
        </w:r>
      </w:hyperlink>
      <w:r w:rsidRPr="00E17D0E">
        <w:rPr>
          <w:rFonts w:ascii="Arial" w:eastAsia="Times New Roman" w:hAnsi="Arial" w:cs="Times New Roman"/>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6. Глава сельского поселения подконтролен и подотчетен населению и сельскому Совету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8 Главе сельского поселения в порядке, установленном решением сельского Совета народных депутатов, устанавливаются следующие гарантии: </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материально-техническое и организационное обеспечение осуществления полномочий;</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право правотворческой инициативы;</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3) право на обращение в органы государственной власти, органы местного самоуправления и организации;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гарантии, связанные с осуществлением трудовой деятельности: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а) выплата денежного содержания;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б) предоставление ежегодного основного и дополнительного оплачиваемых отпусков; </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возмещение транспортных расходов и расходов на служебные командировки;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социальные гарантии: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а) предоставление пенсионного обеспечения;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б) ежемесячная доплата к страховой пенсии по старости (инвалидности);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обязательное медицинское страхование;</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г)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д) компенсация расходов, связанных с санаторно-курортным обеспечением;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е) единовременная денежная выплата;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ж) единовременная денежная выплата по окончанию срока полномочий. </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з) единовременная денежная выплата близким родственникам (родителям, супругу (супруге), детям), в случае смерти главы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Главе сельского поселения в здании, в котором расположены органы местного самоуправления поселения, предоставляется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 </w:t>
      </w:r>
      <w:r w:rsidRPr="00E17D0E">
        <w:rPr>
          <w:rFonts w:ascii="Arial" w:eastAsia="Times New Roman" w:hAnsi="Arial" w:cs="Times New Roman"/>
          <w:sz w:val="24"/>
          <w:szCs w:val="24"/>
          <w:lang w:eastAsia="ru-RU"/>
        </w:rPr>
        <w:t xml:space="preserve">(Часть 8 в редакции решения Верхнескворченского сельского Совета народных депутатов Залегощенского района </w:t>
      </w:r>
      <w:hyperlink r:id="rId64" w:tgtFrame="_self" w:history="1">
        <w:r w:rsidRPr="00E17D0E">
          <w:rPr>
            <w:rFonts w:ascii="Arial" w:eastAsia="Times New Roman" w:hAnsi="Arial" w:cs="Times New Roman"/>
            <w:color w:val="0000FF"/>
            <w:sz w:val="24"/>
            <w:szCs w:val="24"/>
            <w:lang w:eastAsia="ru-RU"/>
          </w:rPr>
          <w:t>от 24.05.2016 № 137</w:t>
        </w:r>
      </w:hyperlink>
      <w:r w:rsidRPr="00E17D0E">
        <w:rPr>
          <w:rFonts w:ascii="Arial" w:eastAsia="Times New Roman" w:hAnsi="Arial" w:cs="Times New Roman"/>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9. При досрочном прекращении полномочий Главы сельского поселения в случае вступления в отношении него в законную силу обвинительного приговора суда, единовременная денежная выплата по окончании срока полномочий не производится.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местного бюджета, устанавливаются только в отношении Главы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 </w:t>
      </w:r>
      <w:r w:rsidRPr="00E17D0E">
        <w:rPr>
          <w:rFonts w:ascii="Arial" w:eastAsia="Times New Roman" w:hAnsi="Arial" w:cs="Times New Roman"/>
          <w:sz w:val="24"/>
          <w:szCs w:val="24"/>
          <w:lang w:eastAsia="ru-RU"/>
        </w:rPr>
        <w:t xml:space="preserve">(Часть 9 в редакции решения Верхнескворченского сельского Совета народных депутатов Залегощенского района </w:t>
      </w:r>
      <w:hyperlink r:id="rId65" w:tgtFrame="_self" w:history="1">
        <w:r w:rsidRPr="00E17D0E">
          <w:rPr>
            <w:rFonts w:ascii="Arial" w:eastAsia="Times New Roman" w:hAnsi="Arial" w:cs="Times New Roman"/>
            <w:color w:val="0000FF"/>
            <w:sz w:val="24"/>
            <w:szCs w:val="24"/>
            <w:lang w:eastAsia="ru-RU"/>
          </w:rPr>
          <w:t>от 24.05.2016 № 137</w:t>
        </w:r>
      </w:hyperlink>
      <w:r w:rsidRPr="00E17D0E">
        <w:rPr>
          <w:rFonts w:ascii="Arial" w:eastAsia="Times New Roman" w:hAnsi="Arial" w:cs="Times New Roman"/>
          <w:sz w:val="24"/>
          <w:szCs w:val="24"/>
          <w:lang w:eastAsia="ru-RU"/>
        </w:rPr>
        <w:t>)</w:t>
      </w:r>
    </w:p>
    <w:p w:rsidR="00E17D0E" w:rsidRPr="00E17D0E" w:rsidRDefault="00E17D0E" w:rsidP="00E17D0E">
      <w:pPr>
        <w:adjustRightInd w:val="0"/>
        <w:spacing w:after="0" w:line="240" w:lineRule="auto"/>
        <w:ind w:firstLine="709"/>
        <w:jc w:val="both"/>
        <w:rPr>
          <w:rFonts w:ascii="Arial" w:eastAsia="Times New Roman" w:hAnsi="Arial" w:cs="Arial"/>
          <w:iCs/>
          <w:sz w:val="24"/>
          <w:szCs w:val="24"/>
          <w:lang w:eastAsia="ru-RU"/>
        </w:rPr>
      </w:pPr>
      <w:r w:rsidRPr="00E17D0E">
        <w:rPr>
          <w:rFonts w:ascii="Arial" w:eastAsia="Times New Roman" w:hAnsi="Arial" w:cs="Arial"/>
          <w:sz w:val="24"/>
          <w:szCs w:val="24"/>
          <w:lang w:eastAsia="ru-RU"/>
        </w:rPr>
        <w:t xml:space="preserve">10. </w:t>
      </w:r>
      <w:r w:rsidRPr="00E17D0E">
        <w:rPr>
          <w:rFonts w:ascii="Arial" w:eastAsia="Times New Roman" w:hAnsi="Arial" w:cs="Arial"/>
          <w:iCs/>
          <w:sz w:val="24"/>
          <w:szCs w:val="24"/>
          <w:lang w:eastAsia="ru-RU"/>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(Статья 21.1 введена решением Верхнескворченского сельского Совета народных депутатов </w:t>
      </w:r>
      <w:hyperlink r:id="rId66" w:tgtFrame="_self" w:history="1">
        <w:r w:rsidRPr="00E17D0E">
          <w:rPr>
            <w:rFonts w:ascii="Arial" w:eastAsia="Times New Roman" w:hAnsi="Arial" w:cs="Arial"/>
            <w:color w:val="0000FF"/>
            <w:sz w:val="24"/>
            <w:szCs w:val="24"/>
            <w:lang w:eastAsia="ru-RU"/>
          </w:rPr>
          <w:t>от 19.01.2015 № 107</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b/>
          <w:sz w:val="24"/>
          <w:szCs w:val="24"/>
          <w:lang w:eastAsia="ru-RU"/>
        </w:rPr>
      </w:pPr>
      <w:r w:rsidRPr="00E17D0E">
        <w:rPr>
          <w:rFonts w:ascii="Arial" w:eastAsia="Times New Roman" w:hAnsi="Arial" w:cs="Arial"/>
          <w:b/>
          <w:sz w:val="24"/>
          <w:szCs w:val="24"/>
          <w:lang w:eastAsia="ru-RU"/>
        </w:rPr>
        <w:t>Статья 21.1 Досрочное прекращение полномочий главы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Полномочия главы сельского поселения прекращаются досрочно в случаях:</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смерти;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2) отставки по собственному желанию;</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признания судом недееспособным или ограниченно дееспособным;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признания судом безвестно отсутствующим или объявления умершим;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7) выезда за пределы Российской Федерации на постоянное место жительства;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11) утраты им поселением статуса муниципального образования в связи с его объединением с городским округом;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14) отзыв избирателями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E17D0E" w:rsidRPr="00E17D0E" w:rsidRDefault="00E17D0E" w:rsidP="00E17D0E">
      <w:pPr>
        <w:adjustRightInd w:val="0"/>
        <w:spacing w:after="0" w:line="240" w:lineRule="auto"/>
        <w:ind w:firstLine="709"/>
        <w:jc w:val="both"/>
        <w:rPr>
          <w:rFonts w:ascii="Arial" w:eastAsia="Calibri" w:hAnsi="Arial" w:cs="Arial"/>
          <w:sz w:val="24"/>
          <w:szCs w:val="24"/>
          <w:lang w:eastAsia="ru-RU"/>
        </w:rPr>
      </w:pPr>
      <w:r w:rsidRPr="00E17D0E">
        <w:rPr>
          <w:rFonts w:ascii="Arial" w:eastAsia="Calibri" w:hAnsi="Arial" w:cs="Arial"/>
          <w:sz w:val="24"/>
          <w:szCs w:val="24"/>
          <w:lang w:eastAsia="ru-RU"/>
        </w:rPr>
        <w:t xml:space="preserve">В случае, если избранный из состава </w:t>
      </w:r>
      <w:r w:rsidRPr="00E17D0E">
        <w:rPr>
          <w:rFonts w:ascii="Arial" w:eastAsia="Times New Roman" w:hAnsi="Arial" w:cs="Arial"/>
          <w:sz w:val="24"/>
          <w:szCs w:val="24"/>
          <w:lang w:eastAsia="ru-RU"/>
        </w:rPr>
        <w:t>сельского Совета народных депутатов</w:t>
      </w:r>
      <w:r w:rsidRPr="00E17D0E">
        <w:rPr>
          <w:rFonts w:ascii="Arial" w:eastAsia="Calibri" w:hAnsi="Arial" w:cs="Arial"/>
          <w:sz w:val="24"/>
          <w:szCs w:val="24"/>
          <w:lang w:eastAsia="ru-RU"/>
        </w:rPr>
        <w:t xml:space="preserve"> глава сельского поселения, полномочия которого прекращены досрочно на основании решения </w:t>
      </w:r>
      <w:r w:rsidRPr="00E17D0E">
        <w:rPr>
          <w:rFonts w:ascii="Arial" w:eastAsia="Times New Roman" w:hAnsi="Arial" w:cs="Arial"/>
          <w:sz w:val="24"/>
          <w:szCs w:val="24"/>
          <w:lang w:eastAsia="ru-RU"/>
        </w:rPr>
        <w:t>сельского Совета народных депутатов</w:t>
      </w:r>
      <w:r w:rsidRPr="00E17D0E">
        <w:rPr>
          <w:rFonts w:ascii="Arial" w:eastAsia="Calibri" w:hAnsi="Arial" w:cs="Arial"/>
          <w:sz w:val="24"/>
          <w:szCs w:val="24"/>
          <w:lang w:eastAsia="ru-RU"/>
        </w:rPr>
        <w:t xml:space="preserve"> об удалении его в отставку, обжалует в судебном порядке указанное решение, </w:t>
      </w:r>
      <w:r w:rsidRPr="00E17D0E">
        <w:rPr>
          <w:rFonts w:ascii="Arial" w:eastAsia="Times New Roman" w:hAnsi="Arial" w:cs="Arial"/>
          <w:sz w:val="24"/>
          <w:szCs w:val="24"/>
          <w:lang w:eastAsia="ru-RU"/>
        </w:rPr>
        <w:t>сельский Совет народных депутатов</w:t>
      </w:r>
      <w:r w:rsidRPr="00E17D0E">
        <w:rPr>
          <w:rFonts w:ascii="Arial" w:eastAsia="Calibri" w:hAnsi="Arial" w:cs="Arial"/>
          <w:sz w:val="24"/>
          <w:szCs w:val="24"/>
          <w:lang w:eastAsia="ru-RU"/>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Досрочно утративший свои полномочия глава сельского поселения может вновь обрести их лишь в случае нового избрания.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народных депутатов, а в случае его отсутствия – депутат сельского Совета народных депутатов, определяемый сельским Советом народных депутатов в соответствии с Регламентом Верхнескворченского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На очередном правомочном заседании сельского Совета народных депутатов избирается новый глава сельского поселения.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случае временного отсутствия главы сельского поселения (отпуск, командировка и т.д.) его полномочия исполняет муниципальный служащий, определяемый распоряжением местной администрации.</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Times New Roman"/>
          <w:sz w:val="24"/>
          <w:szCs w:val="24"/>
          <w:lang w:eastAsia="ru-RU"/>
        </w:rPr>
        <w:t xml:space="preserve">(Часть 2 в редакции решения Верхнескворченского сельского Совета народных депутатов </w:t>
      </w:r>
      <w:hyperlink r:id="rId67" w:tgtFrame="_self" w:history="1">
        <w:r w:rsidRPr="00E17D0E">
          <w:rPr>
            <w:rFonts w:ascii="Arial" w:eastAsia="Times New Roman" w:hAnsi="Arial" w:cs="Times New Roman"/>
            <w:color w:val="0000FF"/>
            <w:sz w:val="24"/>
            <w:szCs w:val="24"/>
            <w:lang w:eastAsia="ru-RU"/>
          </w:rPr>
          <w:t>от 27.06.2017 № 25</w:t>
        </w:r>
      </w:hyperlink>
      <w:r w:rsidRPr="00E17D0E">
        <w:rPr>
          <w:rFonts w:ascii="Arial" w:eastAsia="Times New Roman" w:hAnsi="Arial" w:cs="Times New Roman"/>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22. Полномочия главы сельского поселения, как возглавляющего администрацию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68" w:tgtFrame="_self" w:history="1">
        <w:r w:rsidRPr="00E17D0E">
          <w:rPr>
            <w:rFonts w:ascii="Arial" w:eastAsia="Times New Roman" w:hAnsi="Arial" w:cs="Arial"/>
            <w:color w:val="0000FF"/>
            <w:sz w:val="24"/>
            <w:szCs w:val="24"/>
            <w:lang w:eastAsia="ru-RU"/>
          </w:rPr>
          <w:t>от 29.07.2011 № 14</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1. Глава сельского поселения, как возглавляющий администрацию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на принципах единоначалия в пределах своей компетенции осуществляет руководство деятельностью администрации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разрабатывает и представляет на утверждение Совета народных депутатов сельского поселения проекты планов и программ социально-экономического развития сельского поселения, местного бюджета, организует их исполнение;</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bCs/>
          <w:sz w:val="24"/>
          <w:szCs w:val="24"/>
          <w:lang w:eastAsia="ru-RU"/>
        </w:rPr>
        <w:t xml:space="preserve">4) </w:t>
      </w:r>
      <w:r w:rsidRPr="00E17D0E">
        <w:rPr>
          <w:rFonts w:ascii="Arial" w:eastAsia="Times New Roman" w:hAnsi="Arial" w:cs="Arial"/>
          <w:sz w:val="24"/>
          <w:szCs w:val="24"/>
          <w:lang w:eastAsia="ru-RU"/>
        </w:rPr>
        <w:t>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 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6) вносит в Совет народных депутатов сельского поселения предложения об установлении, изменении или отмене местных налогов и сборов;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7) заключает договоры и соглашения от имени и в интересах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9) организует и ведет приём граждан, рассматривает заявления, предложения и жалобы граждан, принимает по ним решения;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11)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Полномочия главы сельского поселения прекращаются досрочно в случаях:</w:t>
      </w:r>
    </w:p>
    <w:p w:rsidR="00E17D0E" w:rsidRPr="00E17D0E" w:rsidRDefault="00E17D0E" w:rsidP="00E17D0E">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E17D0E">
        <w:rPr>
          <w:rFonts w:ascii="Arial" w:eastAsia="Times New Roman" w:hAnsi="Arial" w:cs="Arial"/>
          <w:bCs/>
          <w:sz w:val="24"/>
          <w:szCs w:val="24"/>
          <w:lang w:eastAsia="ru-RU"/>
        </w:rPr>
        <w:t xml:space="preserve">1) отставки по собственному желанию; </w:t>
      </w:r>
    </w:p>
    <w:p w:rsidR="00E17D0E" w:rsidRPr="00E17D0E" w:rsidRDefault="00E17D0E" w:rsidP="00E17D0E">
      <w:pPr>
        <w:spacing w:after="120" w:line="240" w:lineRule="auto"/>
        <w:ind w:firstLine="709"/>
        <w:jc w:val="both"/>
        <w:rPr>
          <w:rFonts w:ascii="Arial" w:eastAsia="Times New Roman" w:hAnsi="Arial" w:cs="Arial"/>
          <w:i/>
          <w:sz w:val="24"/>
          <w:szCs w:val="24"/>
          <w:lang w:eastAsia="ru-RU"/>
        </w:rPr>
      </w:pPr>
      <w:r w:rsidRPr="00E17D0E">
        <w:rPr>
          <w:rFonts w:ascii="Arial" w:eastAsia="Times New Roman" w:hAnsi="Arial" w:cs="Arial"/>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7D0E" w:rsidRPr="00E17D0E" w:rsidRDefault="00E17D0E" w:rsidP="00E17D0E">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E17D0E">
        <w:rPr>
          <w:rFonts w:ascii="Arial" w:eastAsia="Times New Roman" w:hAnsi="Arial" w:cs="Arial"/>
          <w:bCs/>
          <w:sz w:val="24"/>
          <w:szCs w:val="24"/>
          <w:lang w:eastAsia="ru-RU"/>
        </w:rPr>
        <w:t>3) признания безвестно отсутствующим, недееспособным или ограниченно дееспособным, либо объявления его умершим решением суда, вступившим в законную силу;</w:t>
      </w:r>
    </w:p>
    <w:p w:rsidR="00E17D0E" w:rsidRPr="00E17D0E" w:rsidRDefault="00E17D0E" w:rsidP="00E17D0E">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E17D0E">
        <w:rPr>
          <w:rFonts w:ascii="Arial" w:eastAsia="Times New Roman" w:hAnsi="Arial" w:cs="Arial"/>
          <w:bCs/>
          <w:sz w:val="24"/>
          <w:szCs w:val="24"/>
          <w:lang w:eastAsia="ru-RU"/>
        </w:rPr>
        <w:t xml:space="preserve">4) вступления в законную силу в отношении него обвинительного приговора </w:t>
      </w:r>
      <w:r w:rsidRPr="00E17D0E">
        <w:rPr>
          <w:rFonts w:ascii="Arial" w:eastAsia="Times New Roman" w:hAnsi="Arial" w:cs="Arial"/>
          <w:bCs/>
          <w:sz w:val="24"/>
          <w:szCs w:val="24"/>
          <w:lang w:eastAsia="ru-RU"/>
        </w:rPr>
        <w:lastRenderedPageBreak/>
        <w:t>суда;</w:t>
      </w:r>
    </w:p>
    <w:p w:rsidR="00E17D0E" w:rsidRPr="00E17D0E" w:rsidRDefault="00E17D0E" w:rsidP="00E17D0E">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E17D0E">
        <w:rPr>
          <w:rFonts w:ascii="Arial" w:eastAsia="Times New Roman" w:hAnsi="Arial" w:cs="Arial"/>
          <w:bCs/>
          <w:sz w:val="24"/>
          <w:szCs w:val="24"/>
          <w:lang w:eastAsia="ru-RU"/>
        </w:rPr>
        <w:t>5) его смерти;</w:t>
      </w:r>
    </w:p>
    <w:p w:rsidR="00E17D0E" w:rsidRPr="00E17D0E" w:rsidRDefault="00E17D0E" w:rsidP="00E17D0E">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E17D0E">
        <w:rPr>
          <w:rFonts w:ascii="Arial" w:eastAsia="Times New Roman" w:hAnsi="Arial" w:cs="Arial"/>
          <w:bCs/>
          <w:sz w:val="24"/>
          <w:szCs w:val="24"/>
          <w:lang w:eastAsia="ru-RU"/>
        </w:rPr>
        <w:t xml:space="preserve">6) отзыва избирателями; </w:t>
      </w:r>
    </w:p>
    <w:p w:rsidR="00E17D0E" w:rsidRPr="00E17D0E" w:rsidRDefault="00E17D0E" w:rsidP="00E17D0E">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E17D0E">
        <w:rPr>
          <w:rFonts w:ascii="Arial" w:eastAsia="Times New Roman" w:hAnsi="Arial" w:cs="Arial"/>
          <w:bCs/>
          <w:sz w:val="24"/>
          <w:szCs w:val="24"/>
          <w:lang w:eastAsia="ru-RU"/>
        </w:rPr>
        <w:t xml:space="preserve">7) отрешения от должности в порядке, установленном статьей 74 Федерального закона № 131-ФЗ «Об общих принципах организации местного самоуправления в Российской Федерации»; </w:t>
      </w:r>
    </w:p>
    <w:p w:rsidR="00E17D0E" w:rsidRPr="00E17D0E" w:rsidRDefault="00E17D0E" w:rsidP="00E17D0E">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E17D0E">
        <w:rPr>
          <w:rFonts w:ascii="Arial" w:eastAsia="Times New Roman" w:hAnsi="Arial" w:cs="Arial"/>
          <w:bCs/>
          <w:sz w:val="24"/>
          <w:szCs w:val="24"/>
          <w:lang w:eastAsia="ru-RU"/>
        </w:rPr>
        <w:t>8) выезда за пределы Российской Федерации на постоянное место жительства;</w:t>
      </w:r>
    </w:p>
    <w:p w:rsidR="00E17D0E" w:rsidRPr="00E17D0E" w:rsidRDefault="00E17D0E" w:rsidP="00E17D0E">
      <w:pPr>
        <w:tabs>
          <w:tab w:val="center" w:pos="4677"/>
          <w:tab w:val="right" w:pos="9355"/>
        </w:tabs>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E17D0E" w:rsidRPr="00E17D0E" w:rsidRDefault="00E17D0E" w:rsidP="00E17D0E">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E17D0E">
        <w:rPr>
          <w:rFonts w:ascii="Arial" w:eastAsia="Times New Roman" w:hAnsi="Arial" w:cs="Arial"/>
          <w:iCs/>
          <w:sz w:val="24"/>
          <w:szCs w:val="24"/>
          <w:lang w:eastAsia="ru-RU"/>
        </w:rPr>
        <w:t>10) преобразования сельского поселения, осуществляемого в соответствии с частями 3, 3.1, 5 статьи 13 Федерального № 131-ФЗ «Об общих принципах организации местного самоуправления в Российской Федерации», а также в случае упразднения сельского поселения;</w:t>
      </w:r>
      <w:bookmarkStart w:id="5" w:name="p544"/>
      <w:bookmarkEnd w:id="5"/>
    </w:p>
    <w:p w:rsidR="00E17D0E" w:rsidRPr="00E17D0E" w:rsidRDefault="00E17D0E" w:rsidP="00E17D0E">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E17D0E">
        <w:rPr>
          <w:rFonts w:ascii="Arial" w:eastAsia="Times New Roman" w:hAnsi="Arial" w:cs="Arial"/>
          <w:iCs/>
          <w:sz w:val="24"/>
          <w:szCs w:val="24"/>
          <w:lang w:eastAsia="ru-RU"/>
        </w:rPr>
        <w:t>11)</w:t>
      </w:r>
      <w:bookmarkStart w:id="6" w:name="p545"/>
      <w:bookmarkEnd w:id="6"/>
      <w:r w:rsidRPr="00E17D0E">
        <w:rPr>
          <w:rFonts w:ascii="Arial" w:eastAsia="Times New Roman" w:hAnsi="Arial" w:cs="Arial"/>
          <w:iCs/>
          <w:sz w:val="24"/>
          <w:szCs w:val="24"/>
          <w:lang w:eastAsia="ru-RU"/>
        </w:rPr>
        <w:t xml:space="preserve">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E17D0E" w:rsidRPr="00E17D0E" w:rsidRDefault="00E17D0E" w:rsidP="00E17D0E">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E17D0E">
        <w:rPr>
          <w:rFonts w:ascii="Arial" w:eastAsia="Times New Roman" w:hAnsi="Arial" w:cs="Arial"/>
          <w:iCs/>
          <w:sz w:val="24"/>
          <w:szCs w:val="24"/>
          <w:lang w:eastAsia="ru-RU"/>
        </w:rPr>
        <w:t>12) утраты сельским поселением статуса муниципального образования в связи с его объединением с городским округом;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13) удаления в отставку в соответствии со статьей 74.1 Федерального закона № 131 – ФЗ «Об общих принципах организации местного самоуправления в Российской Федерации»;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В случаях, предусмотренных пунктами 3, 4, 9 части 3 настоящей статьи, полномочия главы сельского поселения прекращаются с момента вступления в силу соответствующего решения суда.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случае, предусмотренном пунктом 7 части 3 настоящей статьи, полномочия главы сельского поселения прекращаются с момента вступления в силу правового акта Губернатора Орловской области об отрешении от должности главы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случаях, предусмотренных пунктами 2, 5, 8 части 3 настоящей статьи, полномочия главы сельского поселения прекращаются с момента наступления соответствующих событий.</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случаях, предусмотренных пунктами 10-12 части 3 настоящей статьи полномочия главы сельского поселения прекращаются с момента принятия соответствующего закона Орловской области.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случае отзыва главы сельского поселения избирателями (пункт 6 части 3 настоящей статьи) полномочия главы сельского поселения прекращаются со дня официального опубликования результатов голосования об отзыве.</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Заявления об отставке по собственному желанию (пункт 1 части 3 настоящей статьи) направляется главой сельского поселения в сельский Совет народных депутатов. Заявление главы сельского поселения об отставке по собственному желанию должно быть рассмотрено сельским Советом народных депутатов на ближайшей сессии, но не позднее одного месяца со дня его подачи. В случае принятия сельским Советом народных депутатов отставки главы сельского поселения, его полномочия прекращаются с даты, определенной решением сельского Совета народных депутатов. При этом период, с даты рассмотрения сельским Советом народных депутатов заявления главы сельского поселения об отставке по собственному желанию до определенной решением сельского Совета народных депутатов даты прекращения полномочий главы сельского поселения, не может превышать 14 календарных дней. </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Заявление главы сельского поселения о своей отставке по собственному желанию не может быть им отозвано после принятия указанного в абзаце первом </w:t>
      </w:r>
      <w:r w:rsidRPr="00E17D0E">
        <w:rPr>
          <w:rFonts w:ascii="Arial" w:eastAsia="Times New Roman" w:hAnsi="Arial" w:cs="Arial"/>
          <w:sz w:val="24"/>
          <w:szCs w:val="24"/>
          <w:lang w:eastAsia="ru-RU"/>
        </w:rPr>
        <w:lastRenderedPageBreak/>
        <w:t xml:space="preserve">настоящего пункта решения сельского Совета народных депутатов, удовлетворяющего заявление главы сельского поселения об отставке. </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календарных дней со дня рассмотрения вопроса об отставке сельским Советом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случае, предусмотренном в пункте 13 настоящей части полномочия главы сельского поселения прекращаются с момента вступления в силу соответствующего решения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В случае досрочного прекращения полномочий главы сельского поселения его полномочия исполняет должностное лицо местного самоуправления, определяемое Советом народных депутатов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главы сельского поселения.</w:t>
      </w:r>
    </w:p>
    <w:p w:rsidR="00E17D0E" w:rsidRPr="00E17D0E" w:rsidRDefault="00E17D0E" w:rsidP="00E17D0E">
      <w:pPr>
        <w:spacing w:after="0" w:line="240" w:lineRule="auto"/>
        <w:ind w:firstLine="709"/>
        <w:jc w:val="both"/>
        <w:rPr>
          <w:rFonts w:ascii="Arial" w:eastAsia="Times New Roman" w:hAnsi="Arial" w:cs="Arial"/>
          <w:sz w:val="28"/>
          <w:szCs w:val="28"/>
          <w:lang w:eastAsia="ru-RU"/>
        </w:rPr>
      </w:pPr>
      <w:r w:rsidRPr="00E17D0E">
        <w:rPr>
          <w:rFonts w:ascii="Arial" w:eastAsia="Times New Roman" w:hAnsi="Arial" w:cs="Arial"/>
          <w:b/>
          <w:bCs/>
          <w:sz w:val="28"/>
          <w:szCs w:val="28"/>
          <w:lang w:eastAsia="ru-RU"/>
        </w:rPr>
        <w:t>Глава 5. Администрация сельского поселения</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23. Статус администрации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69" w:tgtFrame="_self" w:history="1">
        <w:r w:rsidRPr="00E17D0E">
          <w:rPr>
            <w:rFonts w:ascii="Arial" w:eastAsia="Times New Roman" w:hAnsi="Arial" w:cs="Arial"/>
            <w:color w:val="0000FF"/>
            <w:sz w:val="24"/>
            <w:szCs w:val="24"/>
            <w:lang w:eastAsia="ru-RU"/>
          </w:rPr>
          <w:t>от 29.07.2011 № 14</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1. Администрация сельского поселения является исполнительно-распорядительным органом местного самоуправления сельского поселения. Администрация сельского поселения обладает правами юридического лица, имеет обособленное имущество на праве оперативного управления, собственные источники финансирования из местного бюджета, может от своего имени приобретать и осуществлять имущественные и личные неимущественные права и обязанности, быть истцом и ответчиком в суде, иметь печать, штампы и бланки с местной символикой, а также может иметь расчётные, текущие, валютные и иные счета в кредитных учреждениях. </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Администрацией сельского поселения руководит глава администрации на принципах единоначалия.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Финансовое обеспечение деятельности администрации сельского поселения осуществляется за счет средств бюджета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6. Администрация сельского поселения является уполномоченным органом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bCs/>
          <w:sz w:val="24"/>
          <w:szCs w:val="24"/>
          <w:lang w:eastAsia="ru-RU"/>
        </w:rPr>
        <w:t xml:space="preserve">(Статья 23.1 введена </w:t>
      </w:r>
      <w:r w:rsidRPr="00E17D0E">
        <w:rPr>
          <w:rFonts w:ascii="Arial" w:eastAsia="Times New Roman" w:hAnsi="Arial" w:cs="Arial"/>
          <w:sz w:val="24"/>
          <w:szCs w:val="24"/>
          <w:lang w:eastAsia="ru-RU"/>
        </w:rPr>
        <w:t xml:space="preserve">решением Верхнескворченского сельского Совета народных депутатов </w:t>
      </w:r>
      <w:hyperlink r:id="rId70" w:tgtFrame="_self" w:history="1">
        <w:r w:rsidRPr="00E17D0E">
          <w:rPr>
            <w:rFonts w:ascii="Arial" w:eastAsia="Times New Roman" w:hAnsi="Arial" w:cs="Arial"/>
            <w:color w:val="0000FF"/>
            <w:sz w:val="24"/>
            <w:szCs w:val="24"/>
            <w:lang w:eastAsia="ru-RU"/>
          </w:rPr>
          <w:t>от 03.12.2010 № 70</w:t>
        </w:r>
      </w:hyperlink>
      <w:r w:rsidRPr="00E17D0E">
        <w:rPr>
          <w:rFonts w:ascii="Arial" w:eastAsia="Times New Roman" w:hAnsi="Arial" w:cs="Arial"/>
          <w:bCs/>
          <w:sz w:val="24"/>
          <w:szCs w:val="24"/>
          <w:lang w:eastAsia="ru-RU"/>
        </w:rPr>
        <w:t>)</w:t>
      </w:r>
    </w:p>
    <w:p w:rsidR="00E17D0E" w:rsidRPr="00E17D0E" w:rsidRDefault="00E17D0E" w:rsidP="00E17D0E">
      <w:pPr>
        <w:tabs>
          <w:tab w:val="left" w:pos="142"/>
        </w:tabs>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E17D0E" w:rsidRPr="00E17D0E" w:rsidRDefault="00E17D0E" w:rsidP="00E17D0E">
      <w:pPr>
        <w:tabs>
          <w:tab w:val="left" w:pos="142"/>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E17D0E">
        <w:rPr>
          <w:rFonts w:ascii="Arial" w:eastAsia="Times New Roman" w:hAnsi="Arial" w:cs="Arial"/>
          <w:b/>
          <w:bCs/>
          <w:sz w:val="24"/>
          <w:szCs w:val="24"/>
          <w:lang w:eastAsia="ru-RU"/>
        </w:rPr>
        <w:t>Статья 23.1. Муниципальный контроль на территории сельского поселения.</w:t>
      </w:r>
    </w:p>
    <w:p w:rsidR="00E17D0E" w:rsidRPr="00E17D0E" w:rsidRDefault="00E17D0E" w:rsidP="00E17D0E">
      <w:pPr>
        <w:tabs>
          <w:tab w:val="left"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Муниципальный контроль на территории сельского поселения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b/>
          <w:bCs/>
          <w:sz w:val="26"/>
          <w:szCs w:val="26"/>
          <w:lang w:eastAsia="ru-RU"/>
        </w:rPr>
      </w:pPr>
      <w:r w:rsidRPr="00E17D0E">
        <w:rPr>
          <w:rFonts w:ascii="Arial" w:eastAsia="Times New Roman" w:hAnsi="Arial" w:cs="Arial"/>
          <w:b/>
          <w:bCs/>
          <w:sz w:val="26"/>
          <w:szCs w:val="26"/>
          <w:lang w:eastAsia="ru-RU"/>
        </w:rPr>
        <w:t>Статья 24. Полномочия администрации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71" w:tgtFrame="_self" w:history="1">
        <w:r w:rsidRPr="00E17D0E">
          <w:rPr>
            <w:rFonts w:ascii="Arial" w:eastAsia="Times New Roman" w:hAnsi="Arial" w:cs="Arial"/>
            <w:color w:val="0000FF"/>
            <w:sz w:val="24"/>
            <w:szCs w:val="24"/>
            <w:lang w:eastAsia="ru-RU"/>
          </w:rPr>
          <w:t>от 19.01.2015 № 107</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Администрация сельского поселения: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составляет проект бюджета поселения, исполняет бюджет поселения составляет отчет об исполнении бюджета поселения;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владеет, пользуется и распоряжается имуществом, находящимся в муниципальной собственности поселения;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обеспечивает первичные меры пожарной безопасности в границах населенных пунктов поселения;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6) создает условия для организации досуга и обеспечения жителей поселения услугами организаций культуры;</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8) формирует архивные фонды поселения;</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9)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12) организует и осуществляет мероприятия по работе с детьми и молодежью в поселении;</w:t>
      </w:r>
    </w:p>
    <w:p w:rsidR="00E17D0E" w:rsidRPr="00E17D0E" w:rsidRDefault="00E17D0E" w:rsidP="00E17D0E">
      <w:pPr>
        <w:adjustRightInd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(Глава 5.1 введена постановлением Верхнескворченского сельского Совета народных депутатов </w:t>
      </w:r>
      <w:hyperlink r:id="rId72" w:tgtFrame="_self" w:history="1">
        <w:r w:rsidRPr="00E17D0E">
          <w:rPr>
            <w:rFonts w:ascii="Arial" w:eastAsia="Times New Roman" w:hAnsi="Arial" w:cs="Arial"/>
            <w:color w:val="0000FF"/>
            <w:sz w:val="24"/>
            <w:szCs w:val="24"/>
            <w:lang w:eastAsia="ru-RU"/>
          </w:rPr>
          <w:t>от 27.11.2006 г. № 20</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8"/>
          <w:szCs w:val="28"/>
          <w:lang w:eastAsia="ru-RU"/>
        </w:rPr>
      </w:pPr>
      <w:r w:rsidRPr="00E17D0E">
        <w:rPr>
          <w:rFonts w:ascii="Arial" w:eastAsia="Times New Roman" w:hAnsi="Arial" w:cs="Arial"/>
          <w:b/>
          <w:bCs/>
          <w:sz w:val="28"/>
          <w:szCs w:val="28"/>
          <w:lang w:eastAsia="ru-RU"/>
        </w:rPr>
        <w:t>Глава 5.1. Избирательная комиссия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(Статья 24.1 введена постановлением Верхнескворченского сельского Совета народных депутатов </w:t>
      </w:r>
      <w:hyperlink r:id="rId73" w:tgtFrame="_self" w:history="1">
        <w:r w:rsidRPr="00E17D0E">
          <w:rPr>
            <w:rFonts w:ascii="Arial" w:eastAsia="Times New Roman" w:hAnsi="Arial" w:cs="Arial"/>
            <w:color w:val="0000FF"/>
            <w:sz w:val="24"/>
            <w:szCs w:val="24"/>
            <w:lang w:eastAsia="ru-RU"/>
          </w:rPr>
          <w:t>от 27.11.2006 г. № 20</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b/>
          <w:bCs/>
          <w:sz w:val="26"/>
          <w:szCs w:val="26"/>
          <w:lang w:eastAsia="ru-RU"/>
        </w:rPr>
      </w:pPr>
      <w:r w:rsidRPr="00E17D0E">
        <w:rPr>
          <w:rFonts w:ascii="Arial" w:eastAsia="Times New Roman" w:hAnsi="Arial" w:cs="Arial"/>
          <w:b/>
          <w:bCs/>
          <w:sz w:val="26"/>
          <w:szCs w:val="26"/>
          <w:lang w:eastAsia="ru-RU"/>
        </w:rPr>
        <w:t>Статья 24.1. Муниципальная избирательная комиссия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74" w:tgtFrame="_self" w:history="1">
        <w:r w:rsidRPr="00E17D0E">
          <w:rPr>
            <w:rFonts w:ascii="Arial" w:eastAsia="Times New Roman" w:hAnsi="Arial" w:cs="Arial"/>
            <w:color w:val="0000FF"/>
            <w:sz w:val="24"/>
            <w:szCs w:val="24"/>
            <w:lang w:eastAsia="ru-RU"/>
          </w:rPr>
          <w:t>от 20.05.2010 № 62</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75" w:tgtFrame="_self" w:history="1">
        <w:r w:rsidRPr="00E17D0E">
          <w:rPr>
            <w:rFonts w:ascii="Arial" w:eastAsia="Times New Roman" w:hAnsi="Arial" w:cs="Arial"/>
            <w:color w:val="0000FF"/>
            <w:sz w:val="24"/>
            <w:szCs w:val="24"/>
            <w:lang w:eastAsia="ru-RU"/>
          </w:rPr>
          <w:t>от 15.06.2012 № 33</w:t>
        </w:r>
      </w:hyperlink>
      <w:r w:rsidRPr="00E17D0E">
        <w:rPr>
          <w:rFonts w:ascii="Arial" w:eastAsia="Times New Roman" w:hAnsi="Arial" w:cs="Arial"/>
          <w:sz w:val="24"/>
          <w:szCs w:val="24"/>
          <w:lang w:eastAsia="ru-RU"/>
        </w:rPr>
        <w:t>)</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Избирательная комиссия Верхнескворченского  сельского поселения (далее –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Избирательная комиссия является муниципальным органом и не входит в структуру органов местного самоуправления.</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Избирательная комиссия сельского поселения формируется в количестве 6 членов с правом решающего голоса. Сельский Совет народных депутатов не ранее чем за 60 дней и не позднее чем за 40 дней до истечения срока полномочий избирательной комиссии принимает решение о начале формирования избирательной комиссии нового состава и публикует его в средствах массовой информации не позднее чем через 5 дней со дня принятия указанного решения, а при отсутствии в сельском поселении средств массовой информации - в тот же срок обнародует в порядке, установленном настоящим Уставом.</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Решение должно содержать информацию о числе членов избирательной комиссии с правом решающего голоса, сроках и порядке представления предложений о кандидатурах в состав избирательной комиссии.</w:t>
      </w:r>
    </w:p>
    <w:p w:rsidR="00E17D0E" w:rsidRPr="00E17D0E" w:rsidRDefault="00E17D0E" w:rsidP="00E17D0E">
      <w:pPr>
        <w:widowControl w:val="0"/>
        <w:spacing w:after="0" w:line="240" w:lineRule="auto"/>
        <w:ind w:firstLine="709"/>
        <w:jc w:val="both"/>
        <w:rPr>
          <w:rFonts w:ascii="Arial" w:eastAsia="Times New Roman" w:hAnsi="Arial" w:cs="Times New Roman"/>
          <w:sz w:val="24"/>
          <w:szCs w:val="24"/>
          <w:lang w:eastAsia="ru-RU"/>
        </w:rPr>
      </w:pPr>
      <w:r w:rsidRPr="00E17D0E">
        <w:rPr>
          <w:rFonts w:ascii="Arial" w:eastAsia="Times New Roman" w:hAnsi="Arial" w:cs="Arial"/>
          <w:sz w:val="24"/>
          <w:szCs w:val="24"/>
          <w:lang w:eastAsia="ru-RU"/>
        </w:rPr>
        <w:t>Срок приема предложений по составу комиссии составляет 31 день со дня опубликования (обнародования) решения о начале формирования избирательной комиссии нового состава и заканчивается в 18 часов последнего дня указанного срока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 xml:space="preserve"> (Статья 24.2 введена решением Верхнескворченского сельского Совета народных депутатов </w:t>
      </w:r>
      <w:hyperlink r:id="rId76" w:tgtFrame="_self" w:history="1">
        <w:r w:rsidRPr="00E17D0E">
          <w:rPr>
            <w:rFonts w:ascii="Arial" w:eastAsia="Times New Roman" w:hAnsi="Arial" w:cs="Arial"/>
            <w:color w:val="0000FF"/>
            <w:sz w:val="24"/>
            <w:szCs w:val="24"/>
            <w:lang w:eastAsia="ru-RU"/>
          </w:rPr>
          <w:t>от 29.07.2011 № 14</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Times New Roman"/>
          <w:b/>
          <w:sz w:val="26"/>
          <w:szCs w:val="28"/>
          <w:lang w:eastAsia="ru-RU"/>
        </w:rPr>
      </w:pPr>
      <w:r w:rsidRPr="00E17D0E">
        <w:rPr>
          <w:rFonts w:ascii="Arial" w:eastAsia="Times New Roman" w:hAnsi="Arial" w:cs="Times New Roman"/>
          <w:b/>
          <w:bCs/>
          <w:sz w:val="26"/>
          <w:szCs w:val="28"/>
          <w:lang w:eastAsia="ru-RU"/>
        </w:rPr>
        <w:t xml:space="preserve">Статья 24.2. Полномочия избирательной комиссии </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осуществляет на территории сельского поселения контроль за соблюдением избирательных прав граждан Российской Федерации;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(Статья 24.2 введена постановлением Верхнескворченского сельского Совета народных депутатов </w:t>
      </w:r>
      <w:hyperlink r:id="rId77" w:tgtFrame="_self" w:history="1">
        <w:r w:rsidRPr="00E17D0E">
          <w:rPr>
            <w:rFonts w:ascii="Arial" w:eastAsia="Times New Roman" w:hAnsi="Arial" w:cs="Arial"/>
            <w:color w:val="0000FF"/>
            <w:sz w:val="24"/>
            <w:szCs w:val="24"/>
            <w:lang w:eastAsia="ru-RU"/>
          </w:rPr>
          <w:t>от 27.11.2006 г. № 20</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24.2. Полномочия муниципальной избирательной комиссии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(Утратила силу: в редакции решения Верхнескворченского сельского Совета народных депутатов </w:t>
      </w:r>
      <w:hyperlink r:id="rId78" w:tgtFrame="_self" w:history="1">
        <w:r w:rsidRPr="00E17D0E">
          <w:rPr>
            <w:rFonts w:ascii="Arial" w:eastAsia="Times New Roman" w:hAnsi="Arial" w:cs="Arial"/>
            <w:color w:val="0000FF"/>
            <w:sz w:val="24"/>
            <w:szCs w:val="24"/>
            <w:lang w:eastAsia="ru-RU"/>
          </w:rPr>
          <w:t>от 07.08.2007 г. № 22</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(Статья 24.3 введена постановлением Верхнескворченского сельского Совета народных депутатов </w:t>
      </w:r>
      <w:hyperlink r:id="rId79" w:tgtFrame="_self" w:history="1">
        <w:r w:rsidRPr="00E17D0E">
          <w:rPr>
            <w:rFonts w:ascii="Arial" w:eastAsia="Times New Roman" w:hAnsi="Arial" w:cs="Arial"/>
            <w:color w:val="0000FF"/>
            <w:sz w:val="24"/>
            <w:szCs w:val="24"/>
            <w:lang w:eastAsia="ru-RU"/>
          </w:rPr>
          <w:t>от 27.11.2006 г. № 20</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24.3. Формирование избирательной комиссии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(Утратила силу: в редакции решения Верхнескворченского сельского Совета народных депутатов </w:t>
      </w:r>
      <w:hyperlink r:id="rId80" w:tgtFrame="_self" w:history="1">
        <w:r w:rsidRPr="00E17D0E">
          <w:rPr>
            <w:rFonts w:ascii="Arial" w:eastAsia="Times New Roman" w:hAnsi="Arial" w:cs="Arial"/>
            <w:color w:val="0000FF"/>
            <w:sz w:val="24"/>
            <w:szCs w:val="24"/>
            <w:lang w:eastAsia="ru-RU"/>
          </w:rPr>
          <w:t>от 07.08.2007 г. № 22</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8"/>
          <w:szCs w:val="28"/>
          <w:lang w:eastAsia="ru-RU"/>
        </w:rPr>
      </w:pPr>
      <w:r w:rsidRPr="00E17D0E">
        <w:rPr>
          <w:rFonts w:ascii="Arial" w:eastAsia="Times New Roman" w:hAnsi="Arial" w:cs="Arial"/>
          <w:b/>
          <w:bCs/>
          <w:sz w:val="28"/>
          <w:szCs w:val="28"/>
          <w:lang w:eastAsia="ru-RU"/>
        </w:rPr>
        <w:t>Глава 6. Муниципальные правовые акты</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25. Система муниципальных правовых актов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 xml:space="preserve"> (В редакции решения Верхнескворченского сельского Совета народных депутатов </w:t>
      </w:r>
      <w:hyperlink r:id="rId81" w:tgtFrame="_self" w:history="1">
        <w:r w:rsidRPr="00E17D0E">
          <w:rPr>
            <w:rFonts w:ascii="Arial" w:eastAsia="Times New Roman" w:hAnsi="Arial" w:cs="Arial"/>
            <w:color w:val="0000FF"/>
            <w:sz w:val="24"/>
            <w:szCs w:val="24"/>
            <w:lang w:eastAsia="ru-RU"/>
          </w:rPr>
          <w:t>от 19.10.2009 г. № 49</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82" w:tgtFrame="_self" w:history="1">
        <w:r w:rsidRPr="00E17D0E">
          <w:rPr>
            <w:rFonts w:ascii="Arial" w:eastAsia="Times New Roman" w:hAnsi="Arial" w:cs="Arial"/>
            <w:color w:val="0000FF"/>
            <w:sz w:val="24"/>
            <w:szCs w:val="24"/>
            <w:lang w:eastAsia="ru-RU"/>
          </w:rPr>
          <w:t>от 15.06.2012 № 33</w:t>
        </w:r>
      </w:hyperlink>
      <w:r w:rsidRPr="00E17D0E">
        <w:rPr>
          <w:rFonts w:ascii="Arial" w:eastAsia="Times New Roman" w:hAnsi="Arial" w:cs="Arial"/>
          <w:sz w:val="24"/>
          <w:szCs w:val="24"/>
          <w:lang w:eastAsia="ru-RU"/>
        </w:rPr>
        <w:t>)</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Устав сельского поселения, решения, принятые на местном референдуме;</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2) решения сельского Совета народных депутатов; </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постановления и распоряжения администрации сельского поселения;</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постановления и распоряжения председателя сельского Совета народных депутатов;</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постановления и распоряжения главы сельского поселения.</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  </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(Часть 4 введена решением Верхнескворченского сельского Совета народных депутатов </w:t>
      </w:r>
      <w:hyperlink r:id="rId83" w:tgtFrame="_self" w:history="1">
        <w:r w:rsidRPr="00E17D0E">
          <w:rPr>
            <w:rFonts w:ascii="Arial" w:eastAsia="Times New Roman" w:hAnsi="Arial" w:cs="Arial"/>
            <w:color w:val="0000FF"/>
            <w:sz w:val="24"/>
            <w:szCs w:val="24"/>
            <w:lang w:eastAsia="ru-RU"/>
          </w:rPr>
          <w:t>от 19.01.2015 № 107</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26. Решения, принятые на местном референдуме</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Совета народных депутатов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E17D0E" w:rsidRPr="00E17D0E" w:rsidRDefault="00E17D0E" w:rsidP="00E17D0E">
      <w:pPr>
        <w:spacing w:after="0" w:line="240" w:lineRule="auto"/>
        <w:ind w:firstLine="709"/>
        <w:jc w:val="both"/>
        <w:rPr>
          <w:rFonts w:ascii="Arial" w:eastAsia="Times New Roman" w:hAnsi="Arial" w:cs="Arial"/>
          <w:b/>
          <w:bCs/>
          <w:sz w:val="26"/>
          <w:szCs w:val="26"/>
          <w:lang w:eastAsia="ru-RU"/>
        </w:rPr>
      </w:pPr>
      <w:r w:rsidRPr="00E17D0E">
        <w:rPr>
          <w:rFonts w:ascii="Arial" w:eastAsia="Times New Roman" w:hAnsi="Arial" w:cs="Arial"/>
          <w:b/>
          <w:bCs/>
          <w:sz w:val="26"/>
          <w:szCs w:val="26"/>
          <w:lang w:eastAsia="ru-RU"/>
        </w:rPr>
        <w:t>Статья 27. Решения Совета народных депутатов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84" w:tgtFrame="_self" w:history="1">
        <w:r w:rsidRPr="00E17D0E">
          <w:rPr>
            <w:rFonts w:ascii="Arial" w:eastAsia="Times New Roman" w:hAnsi="Arial" w:cs="Arial"/>
            <w:color w:val="0000FF"/>
            <w:sz w:val="24"/>
            <w:szCs w:val="24"/>
            <w:lang w:eastAsia="ru-RU"/>
          </w:rPr>
          <w:t>от 29.07.2011 № 14</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законом.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28. Постановления и распоряжения председателя Совета народных депутатов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Председатель Совета народных депутатов сельского поселения издаёт постановления и распоряжения по вопросам организации деятельности Совета народных депутатов сельского поселения, в порядке, предусмотренном регламентом Совета народных депутатов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постановления Верхнескворченского сельского Совета народных депутатов </w:t>
      </w:r>
      <w:hyperlink r:id="rId85" w:tgtFrame="_self" w:history="1">
        <w:r w:rsidRPr="00E17D0E">
          <w:rPr>
            <w:rFonts w:ascii="Arial" w:eastAsia="Times New Roman" w:hAnsi="Arial" w:cs="Arial"/>
            <w:color w:val="0000FF"/>
            <w:sz w:val="24"/>
            <w:szCs w:val="24"/>
            <w:lang w:eastAsia="ru-RU"/>
          </w:rPr>
          <w:t>от 27.11.2006 г. № 20</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lastRenderedPageBreak/>
        <w:t xml:space="preserve">Статья 29. Постановления и распоряжения администрации сельского поселения (В редакции решения Верхнескворченского сельского Совета народных депутатов </w:t>
      </w:r>
      <w:hyperlink r:id="rId86" w:tgtFrame="_self" w:history="1">
        <w:r w:rsidRPr="00E17D0E">
          <w:rPr>
            <w:rFonts w:ascii="Arial" w:eastAsia="Times New Roman" w:hAnsi="Arial" w:cs="Arial"/>
            <w:b/>
            <w:bCs/>
            <w:color w:val="0000FF"/>
            <w:sz w:val="26"/>
            <w:szCs w:val="26"/>
            <w:lang w:eastAsia="ru-RU"/>
          </w:rPr>
          <w:t>от 19.10.2009 г. № 49</w:t>
        </w:r>
      </w:hyperlink>
      <w:r w:rsidRPr="00E17D0E">
        <w:rPr>
          <w:rFonts w:ascii="Arial" w:eastAsia="Times New Roman" w:hAnsi="Arial" w:cs="Arial"/>
          <w:b/>
          <w:bCs/>
          <w:sz w:val="26"/>
          <w:szCs w:val="26"/>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87" w:tgtFrame="_self" w:history="1">
        <w:r w:rsidRPr="00E17D0E">
          <w:rPr>
            <w:rFonts w:ascii="Arial" w:eastAsia="Times New Roman" w:hAnsi="Arial" w:cs="Arial"/>
            <w:color w:val="0000FF"/>
            <w:sz w:val="24"/>
            <w:szCs w:val="24"/>
            <w:lang w:eastAsia="ru-RU"/>
          </w:rPr>
          <w:t>от 19.10.2009 г. № 49</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(Статья 29.1 введена решением Верхнескворченского сельского Совета народных депутатов </w:t>
      </w:r>
      <w:hyperlink r:id="rId88" w:tgtFrame="_self" w:history="1">
        <w:r w:rsidRPr="00E17D0E">
          <w:rPr>
            <w:rFonts w:ascii="Arial" w:eastAsia="Times New Roman" w:hAnsi="Arial" w:cs="Arial"/>
            <w:color w:val="0000FF"/>
            <w:sz w:val="24"/>
            <w:szCs w:val="24"/>
            <w:lang w:eastAsia="ru-RU"/>
          </w:rPr>
          <w:t>от 15.06.2012 № 33</w:t>
        </w:r>
      </w:hyperlink>
      <w:r w:rsidRPr="00E17D0E">
        <w:rPr>
          <w:rFonts w:ascii="Arial" w:eastAsia="Times New Roman" w:hAnsi="Arial" w:cs="Arial"/>
          <w:sz w:val="24"/>
          <w:szCs w:val="24"/>
          <w:lang w:eastAsia="ru-RU"/>
        </w:rPr>
        <w:t>)</w:t>
      </w:r>
    </w:p>
    <w:p w:rsidR="00E17D0E" w:rsidRPr="00E17D0E" w:rsidRDefault="00E17D0E" w:rsidP="00E17D0E">
      <w:pPr>
        <w:widowControl w:val="0"/>
        <w:spacing w:after="0" w:line="240" w:lineRule="auto"/>
        <w:ind w:firstLine="709"/>
        <w:jc w:val="both"/>
        <w:rPr>
          <w:rFonts w:ascii="Arial" w:eastAsia="Times New Roman" w:hAnsi="Arial" w:cs="Times New Roman"/>
          <w:b/>
          <w:bCs/>
          <w:sz w:val="26"/>
          <w:szCs w:val="28"/>
          <w:lang w:eastAsia="ru-RU"/>
        </w:rPr>
      </w:pPr>
      <w:r w:rsidRPr="00E17D0E">
        <w:rPr>
          <w:rFonts w:ascii="Arial" w:eastAsia="Times New Roman" w:hAnsi="Arial" w:cs="Times New Roman"/>
          <w:b/>
          <w:bCs/>
          <w:sz w:val="26"/>
          <w:szCs w:val="28"/>
          <w:lang w:eastAsia="ru-RU"/>
        </w:rPr>
        <w:t xml:space="preserve">Статья 29.1. Постановления и распоряжение главы сельского поселения </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b/>
          <w:bCs/>
          <w:sz w:val="26"/>
          <w:szCs w:val="26"/>
          <w:lang w:eastAsia="ru-RU"/>
        </w:rPr>
      </w:pPr>
      <w:r w:rsidRPr="00E17D0E">
        <w:rPr>
          <w:rFonts w:ascii="Arial" w:eastAsia="Times New Roman" w:hAnsi="Arial" w:cs="Arial"/>
          <w:b/>
          <w:bCs/>
          <w:sz w:val="26"/>
          <w:szCs w:val="26"/>
          <w:lang w:eastAsia="ru-RU"/>
        </w:rPr>
        <w:t>Статья 30. Подготовка и вступление в силу муниципальных правовых актов.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89" w:tgtFrame="_self" w:history="1">
        <w:r w:rsidRPr="00E17D0E">
          <w:rPr>
            <w:rFonts w:ascii="Arial" w:eastAsia="Times New Roman" w:hAnsi="Arial" w:cs="Arial"/>
            <w:color w:val="0000FF"/>
            <w:sz w:val="24"/>
            <w:szCs w:val="24"/>
            <w:lang w:eastAsia="ru-RU"/>
          </w:rPr>
          <w:t>от 20.05.2010 № 62</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90" w:tgtFrame="_self" w:history="1">
        <w:r w:rsidRPr="00E17D0E">
          <w:rPr>
            <w:rFonts w:ascii="Arial" w:eastAsia="Times New Roman" w:hAnsi="Arial" w:cs="Arial"/>
            <w:color w:val="0000FF"/>
            <w:sz w:val="24"/>
            <w:szCs w:val="24"/>
            <w:lang w:eastAsia="ru-RU"/>
          </w:rPr>
          <w:t>от 15.06.2012 № 33</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Залегощенского района, Управлением Министерства юстиции Российской Федерации по Орловской области. </w:t>
      </w:r>
      <w:r w:rsidRPr="00E17D0E">
        <w:rPr>
          <w:rFonts w:ascii="Arial" w:eastAsia="Times New Roman" w:hAnsi="Arial" w:cs="Times New Roman"/>
          <w:sz w:val="24"/>
          <w:szCs w:val="24"/>
          <w:lang w:eastAsia="ru-RU"/>
        </w:rPr>
        <w:t xml:space="preserve">(В редакции решения Верхнескворченского сельского Совета народных депутатов Залегощенского района </w:t>
      </w:r>
      <w:hyperlink r:id="rId91" w:tgtFrame="_self" w:history="1">
        <w:r w:rsidRPr="00E17D0E">
          <w:rPr>
            <w:rFonts w:ascii="Arial" w:eastAsia="Times New Roman" w:hAnsi="Arial" w:cs="Times New Roman"/>
            <w:color w:val="0000FF"/>
            <w:sz w:val="24"/>
            <w:szCs w:val="24"/>
            <w:lang w:eastAsia="ru-RU"/>
          </w:rPr>
          <w:t>от 24.05.2016 № 137</w:t>
        </w:r>
      </w:hyperlink>
      <w:r w:rsidRPr="00E17D0E">
        <w:rPr>
          <w:rFonts w:ascii="Arial" w:eastAsia="Times New Roman" w:hAnsi="Arial" w:cs="Times New Roman"/>
          <w:sz w:val="24"/>
          <w:szCs w:val="24"/>
          <w:lang w:eastAsia="ru-RU"/>
        </w:rPr>
        <w:t>)</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Тексты проектов муниципальных правовых актов, внесенных в Верхнескворенский сельский Совет народных депутатов, порядок учета предложений по проектам муниципальных правовых актов, а также порядок участия граждан в их обсуждении, размещаются на официальном Интернет сайте сельского поселения www. verkhneskvorchenskoe.admzalegosh.ru». </w:t>
      </w:r>
      <w:r w:rsidRPr="00E17D0E">
        <w:rPr>
          <w:rFonts w:ascii="Arial" w:eastAsia="Times New Roman" w:hAnsi="Arial" w:cs="Times New Roman"/>
          <w:sz w:val="24"/>
          <w:szCs w:val="24"/>
          <w:lang w:eastAsia="ru-RU"/>
        </w:rPr>
        <w:t xml:space="preserve">(В редакции решения Верхнескворченского сельского Совета народных депутатов Залегощенского района </w:t>
      </w:r>
      <w:hyperlink r:id="rId92" w:tgtFrame="_self" w:history="1">
        <w:r w:rsidRPr="00E17D0E">
          <w:rPr>
            <w:rFonts w:ascii="Arial" w:eastAsia="Times New Roman" w:hAnsi="Arial" w:cs="Times New Roman"/>
            <w:color w:val="0000FF"/>
            <w:sz w:val="24"/>
            <w:szCs w:val="24"/>
            <w:lang w:eastAsia="ru-RU"/>
          </w:rPr>
          <w:t>от 24.05.2016 № 137</w:t>
        </w:r>
      </w:hyperlink>
      <w:r w:rsidRPr="00E17D0E">
        <w:rPr>
          <w:rFonts w:ascii="Arial" w:eastAsia="Times New Roman" w:hAnsi="Arial" w:cs="Times New Roman"/>
          <w:sz w:val="24"/>
          <w:szCs w:val="24"/>
          <w:lang w:eastAsia="ru-RU"/>
        </w:rPr>
        <w:t>)</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 xml:space="preserve">(Часть 2.1 введена решением Верхнескворченского сельского Совета народных депутатов </w:t>
      </w:r>
      <w:hyperlink r:id="rId93" w:tgtFrame="_self" w:history="1">
        <w:r w:rsidRPr="00E17D0E">
          <w:rPr>
            <w:rFonts w:ascii="Arial" w:eastAsia="Times New Roman" w:hAnsi="Arial" w:cs="Arial"/>
            <w:color w:val="0000FF"/>
            <w:sz w:val="24"/>
            <w:szCs w:val="24"/>
            <w:lang w:eastAsia="ru-RU"/>
          </w:rPr>
          <w:t>от 19.01.2015 № 107</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rPr>
      </w:pPr>
      <w:r w:rsidRPr="00E17D0E">
        <w:rPr>
          <w:rFonts w:ascii="Arial" w:eastAsia="Calibri" w:hAnsi="Arial" w:cs="Arial"/>
          <w:sz w:val="24"/>
          <w:szCs w:val="24"/>
        </w:rPr>
        <w:t xml:space="preserve">2.1 </w:t>
      </w:r>
      <w:r w:rsidRPr="00E17D0E">
        <w:rPr>
          <w:rFonts w:ascii="Arial" w:eastAsia="Times New Roman" w:hAnsi="Arial" w:cs="Arial"/>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Верхнескворченского сельского поселения в порядке, установленном муниципальными нормативно-правовыми актами в соответствии с законом Орловской области, за исключением:</w:t>
      </w:r>
    </w:p>
    <w:p w:rsidR="00E17D0E" w:rsidRPr="00E17D0E" w:rsidRDefault="00E17D0E" w:rsidP="00E17D0E">
      <w:pPr>
        <w:spacing w:after="0" w:line="240" w:lineRule="auto"/>
        <w:ind w:firstLine="709"/>
        <w:jc w:val="both"/>
        <w:rPr>
          <w:rFonts w:ascii="Arial" w:eastAsia="Times New Roman" w:hAnsi="Arial" w:cs="Arial"/>
          <w:sz w:val="24"/>
          <w:szCs w:val="24"/>
        </w:rPr>
      </w:pPr>
      <w:r w:rsidRPr="00E17D0E">
        <w:rPr>
          <w:rFonts w:ascii="Arial" w:eastAsia="Times New Roman" w:hAnsi="Arial" w:cs="Arial"/>
          <w:sz w:val="24"/>
          <w:szCs w:val="24"/>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E17D0E" w:rsidRPr="00E17D0E" w:rsidRDefault="00E17D0E" w:rsidP="00E17D0E">
      <w:pPr>
        <w:spacing w:after="0" w:line="240" w:lineRule="auto"/>
        <w:ind w:firstLine="709"/>
        <w:jc w:val="both"/>
        <w:rPr>
          <w:rFonts w:ascii="Arial" w:eastAsia="Times New Roman" w:hAnsi="Arial" w:cs="Arial"/>
          <w:sz w:val="24"/>
          <w:szCs w:val="24"/>
        </w:rPr>
      </w:pPr>
      <w:r w:rsidRPr="00E17D0E">
        <w:rPr>
          <w:rFonts w:ascii="Arial" w:eastAsia="Times New Roman" w:hAnsi="Arial" w:cs="Arial"/>
          <w:sz w:val="24"/>
          <w:szCs w:val="24"/>
        </w:rPr>
        <w:t>2) проектов нормативных правовых актов Совета депутатов, регулирующих бюджетные правоотношения.</w:t>
      </w:r>
    </w:p>
    <w:p w:rsidR="00E17D0E" w:rsidRPr="00E17D0E" w:rsidRDefault="00E17D0E" w:rsidP="00E17D0E">
      <w:pPr>
        <w:spacing w:after="0" w:line="240" w:lineRule="auto"/>
        <w:ind w:firstLine="709"/>
        <w:jc w:val="both"/>
        <w:rPr>
          <w:rFonts w:ascii="Arial" w:eastAsia="Times New Roman" w:hAnsi="Arial" w:cs="Arial"/>
          <w:sz w:val="24"/>
          <w:szCs w:val="24"/>
        </w:rPr>
      </w:pPr>
      <w:r w:rsidRPr="00E17D0E">
        <w:rPr>
          <w:rFonts w:ascii="Arial" w:eastAsia="Times New Roman"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Times New Roman"/>
          <w:sz w:val="24"/>
          <w:szCs w:val="24"/>
          <w:lang w:eastAsia="ru-RU"/>
        </w:rPr>
        <w:t xml:space="preserve">(Часть 2.1 в редакции решения Верхнескворченского сельского Совета народных депутатов </w:t>
      </w:r>
      <w:hyperlink r:id="rId94" w:tgtFrame="_self" w:history="1">
        <w:r w:rsidRPr="00E17D0E">
          <w:rPr>
            <w:rFonts w:ascii="Arial" w:eastAsia="Times New Roman" w:hAnsi="Arial" w:cs="Times New Roman"/>
            <w:color w:val="0000FF"/>
            <w:sz w:val="24"/>
            <w:szCs w:val="24"/>
            <w:lang w:eastAsia="ru-RU"/>
          </w:rPr>
          <w:t>от 27.06.2017 № 25</w:t>
        </w:r>
      </w:hyperlink>
      <w:r w:rsidRPr="00E17D0E">
        <w:rPr>
          <w:rFonts w:ascii="Arial" w:eastAsia="Times New Roman" w:hAnsi="Arial" w:cs="Times New Roman"/>
          <w:sz w:val="24"/>
          <w:szCs w:val="24"/>
          <w:lang w:eastAsia="ru-RU"/>
        </w:rPr>
        <w:t>)</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E17D0E">
        <w:rPr>
          <w:rFonts w:ascii="Arial" w:eastAsia="Times New Roman" w:hAnsi="Arial" w:cs="Times New Roman"/>
          <w:sz w:val="24"/>
          <w:szCs w:val="24"/>
          <w:lang w:eastAsia="ru-RU"/>
        </w:rPr>
        <w:t xml:space="preserve">(В редакции решения Верхнескворченского сельского Совета народных депутатов </w:t>
      </w:r>
      <w:hyperlink r:id="rId95" w:tgtFrame="_self" w:history="1">
        <w:r w:rsidRPr="00E17D0E">
          <w:rPr>
            <w:rFonts w:ascii="Arial" w:eastAsia="Times New Roman" w:hAnsi="Arial" w:cs="Times New Roman"/>
            <w:color w:val="0000FF"/>
            <w:sz w:val="24"/>
            <w:szCs w:val="24"/>
            <w:lang w:eastAsia="ru-RU"/>
          </w:rPr>
          <w:t>от 31.01.2018 № 48</w:t>
        </w:r>
      </w:hyperlink>
      <w:r w:rsidRPr="00E17D0E">
        <w:rPr>
          <w:rFonts w:ascii="Arial" w:eastAsia="Times New Roman" w:hAnsi="Arial" w:cs="Times New Roman"/>
          <w:sz w:val="24"/>
          <w:szCs w:val="24"/>
          <w:lang w:eastAsia="ru-RU"/>
        </w:rPr>
        <w:t>)</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Постановления администрации сельского поселения нормативного характера подлежат опубликованию (обнародованию) в течение 7 дней с момента их подписания.</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6. 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E17D0E" w:rsidRPr="00E17D0E" w:rsidRDefault="00E17D0E" w:rsidP="00E17D0E">
      <w:pPr>
        <w:widowControl w:val="0"/>
        <w:spacing w:after="0" w:line="240" w:lineRule="auto"/>
        <w:ind w:firstLine="709"/>
        <w:jc w:val="both"/>
        <w:rPr>
          <w:rFonts w:ascii="Arial" w:eastAsia="Times New Roman" w:hAnsi="Arial" w:cs="Times New Roman"/>
          <w:sz w:val="24"/>
          <w:szCs w:val="24"/>
          <w:lang w:eastAsia="ru-RU"/>
        </w:rPr>
      </w:pPr>
      <w:r w:rsidRPr="00E17D0E">
        <w:rPr>
          <w:rFonts w:ascii="Arial" w:eastAsia="Times New Roman" w:hAnsi="Arial" w:cs="Arial"/>
          <w:sz w:val="24"/>
          <w:szCs w:val="24"/>
          <w:lang w:eastAsia="ru-RU"/>
        </w:rPr>
        <w:t xml:space="preserve">7. Иные муниципальные правовые акты могут быть опубликованы </w:t>
      </w:r>
      <w:r w:rsidRPr="00E17D0E">
        <w:rPr>
          <w:rFonts w:ascii="Arial" w:eastAsia="Times New Roman" w:hAnsi="Arial" w:cs="Arial"/>
          <w:sz w:val="24"/>
          <w:szCs w:val="24"/>
          <w:lang w:eastAsia="ru-RU"/>
        </w:rPr>
        <w:lastRenderedPageBreak/>
        <w:t>(обнародованы) по инициативе сельского Совета народных депутатов или главы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 xml:space="preserve">Статья 31. Отмена муниципальных правовых актов и приостановление их действия. (В редакции решения Верхнескворченского сельского Совета народных депутатов </w:t>
      </w:r>
      <w:hyperlink r:id="rId96" w:tgtFrame="_self" w:history="1">
        <w:r w:rsidRPr="00E17D0E">
          <w:rPr>
            <w:rFonts w:ascii="Arial" w:eastAsia="Times New Roman" w:hAnsi="Arial" w:cs="Arial"/>
            <w:b/>
            <w:bCs/>
            <w:color w:val="0000FF"/>
            <w:sz w:val="26"/>
            <w:szCs w:val="26"/>
            <w:lang w:eastAsia="ru-RU"/>
          </w:rPr>
          <w:t>от 19.10.2009 г. № 49</w:t>
        </w:r>
      </w:hyperlink>
      <w:r w:rsidRPr="00E17D0E">
        <w:rPr>
          <w:rFonts w:ascii="Arial" w:eastAsia="Times New Roman" w:hAnsi="Arial" w:cs="Arial"/>
          <w:b/>
          <w:bCs/>
          <w:sz w:val="26"/>
          <w:szCs w:val="26"/>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(Абзац 2 введен решением Верхнескворченского сельского Совета народных депутатов </w:t>
      </w:r>
      <w:hyperlink r:id="rId97" w:tgtFrame="_self" w:history="1">
        <w:r w:rsidRPr="00E17D0E">
          <w:rPr>
            <w:rFonts w:ascii="Arial" w:eastAsia="Times New Roman" w:hAnsi="Arial" w:cs="Arial"/>
            <w:color w:val="0000FF"/>
            <w:sz w:val="24"/>
            <w:szCs w:val="24"/>
            <w:lang w:eastAsia="ru-RU"/>
          </w:rPr>
          <w:t>от 19.01.2015 № 107</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8" w:tgtFrame="_self" w:history="1">
        <w:r w:rsidRPr="00E17D0E">
          <w:rPr>
            <w:rFonts w:ascii="Arial" w:eastAsia="Times New Roman" w:hAnsi="Arial" w:cs="Arial"/>
            <w:color w:val="000000"/>
            <w:sz w:val="24"/>
            <w:szCs w:val="24"/>
            <w:lang w:eastAsia="ru-RU"/>
          </w:rPr>
          <w:t>законодательством</w:t>
        </w:r>
      </w:hyperlink>
      <w:r w:rsidRPr="00E17D0E">
        <w:rPr>
          <w:rFonts w:ascii="Arial" w:eastAsia="Times New Roman" w:hAnsi="Arial" w:cs="Arial"/>
          <w:color w:val="000000"/>
          <w:sz w:val="24"/>
          <w:szCs w:val="24"/>
          <w:lang w:eastAsia="ru-RU"/>
        </w:rPr>
        <w:t xml:space="preserve"> </w:t>
      </w:r>
      <w:r w:rsidRPr="00E17D0E">
        <w:rPr>
          <w:rFonts w:ascii="Arial" w:eastAsia="Times New Roman" w:hAnsi="Arial" w:cs="Arial"/>
          <w:sz w:val="24"/>
          <w:szCs w:val="24"/>
          <w:lang w:eastAsia="ru-RU"/>
        </w:rPr>
        <w:t xml:space="preserve">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99" w:tgtFrame="_self" w:history="1">
        <w:r w:rsidRPr="00E17D0E">
          <w:rPr>
            <w:rFonts w:ascii="Arial" w:eastAsia="Times New Roman" w:hAnsi="Arial" w:cs="Arial"/>
            <w:color w:val="0000FF"/>
            <w:sz w:val="24"/>
            <w:szCs w:val="24"/>
            <w:lang w:eastAsia="ru-RU"/>
          </w:rPr>
          <w:t>от 19.10.2009 г. № 49</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(Статья 31.1 введена постановлением Верхнескворченского сельского Совета народных депутатов </w:t>
      </w:r>
      <w:hyperlink r:id="rId100" w:tgtFrame="_self" w:history="1">
        <w:r w:rsidRPr="00E17D0E">
          <w:rPr>
            <w:rFonts w:ascii="Arial" w:eastAsia="Times New Roman" w:hAnsi="Arial" w:cs="Arial"/>
            <w:color w:val="0000FF"/>
            <w:sz w:val="24"/>
            <w:szCs w:val="24"/>
            <w:lang w:eastAsia="ru-RU"/>
          </w:rPr>
          <w:t>от 27.11.2006 г. № 20</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b/>
          <w:bCs/>
          <w:sz w:val="26"/>
          <w:szCs w:val="26"/>
          <w:lang w:eastAsia="ru-RU"/>
        </w:rPr>
      </w:pPr>
      <w:r w:rsidRPr="00E17D0E">
        <w:rPr>
          <w:rFonts w:ascii="Arial" w:eastAsia="Times New Roman" w:hAnsi="Arial" w:cs="Arial"/>
          <w:b/>
          <w:bCs/>
          <w:sz w:val="26"/>
          <w:szCs w:val="26"/>
          <w:lang w:eastAsia="ru-RU"/>
        </w:rPr>
        <w:t>Статья 31.1. Порядок опубликования (обнародования) муниципальных правовых актов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101" w:tgtFrame="_self" w:history="1">
        <w:r w:rsidRPr="00E17D0E">
          <w:rPr>
            <w:rFonts w:ascii="Arial" w:eastAsia="Times New Roman" w:hAnsi="Arial" w:cs="Arial"/>
            <w:color w:val="0000FF"/>
            <w:sz w:val="24"/>
            <w:szCs w:val="24"/>
            <w:lang w:eastAsia="ru-RU"/>
          </w:rPr>
          <w:t>от 20.05.2010 № 62</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1. Порядок опубликования (обнародования) муниципальных правовых актов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17D0E" w:rsidRPr="00E17D0E" w:rsidRDefault="00E17D0E" w:rsidP="00E17D0E">
      <w:pPr>
        <w:adjustRightInd w:val="0"/>
        <w:spacing w:after="0" w:line="240" w:lineRule="auto"/>
        <w:ind w:firstLine="709"/>
        <w:jc w:val="both"/>
        <w:rPr>
          <w:rFonts w:ascii="Arial" w:eastAsia="Calibri" w:hAnsi="Arial" w:cs="Arial"/>
          <w:sz w:val="24"/>
          <w:szCs w:val="24"/>
          <w:lang w:eastAsia="ru-RU"/>
        </w:rPr>
      </w:pPr>
      <w:r w:rsidRPr="00E17D0E">
        <w:rPr>
          <w:rFonts w:ascii="Arial" w:eastAsia="Times New Roman" w:hAnsi="Arial" w:cs="Times New Roman"/>
          <w:sz w:val="24"/>
          <w:szCs w:val="24"/>
          <w:lang w:eastAsia="ru-RU"/>
        </w:rPr>
        <w:t xml:space="preserve">2. </w:t>
      </w:r>
      <w:r w:rsidRPr="00E17D0E">
        <w:rPr>
          <w:rFonts w:ascii="Arial" w:eastAsia="Calibri" w:hAnsi="Arial" w:cs="Arial"/>
          <w:sz w:val="24"/>
          <w:szCs w:val="24"/>
          <w:lang w:eastAsia="ru-RU"/>
        </w:rPr>
        <w:t>Официальное опубликование муниципальных правовых актов сельского поселения осуществляется в официальном печатном издании «Информационный Вестник Верхнескворченского сельского поселения Залегощенского района Орловской области».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Одновременно с опубликованием (обнародованием) текст муниципальных правовых актов размещается на официальном Интернет сайте сельского поселения (http://verkhneskvorchenskoe.admzalegosh.ru).</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Порядок размещения текстов муниципальных правовых актов на официальном Интернет сайте сельского поселения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(Часть 2 в редакции решения Верхнескворченского сельского Совета народных депутатов </w:t>
      </w:r>
      <w:hyperlink r:id="rId102" w:tgtFrame="_self" w:history="1">
        <w:r w:rsidRPr="00E17D0E">
          <w:rPr>
            <w:rFonts w:ascii="Arial" w:eastAsia="Times New Roman" w:hAnsi="Arial" w:cs="Arial"/>
            <w:color w:val="0000FF"/>
            <w:sz w:val="24"/>
            <w:szCs w:val="24"/>
            <w:lang w:eastAsia="ru-RU"/>
          </w:rPr>
          <w:t>от 27.06.2017 № 25</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Обнародование муниципальных правовых актов производится путём размещения официальных текстов правовых актов в администрации сельского поселения, библиотеке сельского поселения и других учреждениях и организациях, находящихся на территории сельского поселения, где возможен свободный доступ населения для ознакомления с правовыми актами. Длительность обнародования составляет 10 дней.</w:t>
      </w:r>
    </w:p>
    <w:p w:rsidR="00E17D0E" w:rsidRPr="00E17D0E" w:rsidRDefault="00E17D0E" w:rsidP="00E17D0E">
      <w:pPr>
        <w:spacing w:after="0" w:line="240" w:lineRule="auto"/>
        <w:ind w:firstLine="709"/>
        <w:jc w:val="both"/>
        <w:rPr>
          <w:rFonts w:ascii="Arial" w:eastAsia="Times New Roman" w:hAnsi="Arial" w:cs="Arial"/>
          <w:sz w:val="28"/>
          <w:szCs w:val="28"/>
          <w:lang w:eastAsia="ru-RU"/>
        </w:rPr>
      </w:pPr>
      <w:r w:rsidRPr="00E17D0E">
        <w:rPr>
          <w:rFonts w:ascii="Arial" w:eastAsia="Times New Roman" w:hAnsi="Arial" w:cs="Arial"/>
          <w:b/>
          <w:bCs/>
          <w:sz w:val="28"/>
          <w:szCs w:val="28"/>
          <w:lang w:eastAsia="ru-RU"/>
        </w:rPr>
        <w:t>Глава 7. Ответственность органов местного самоуправления и должностных лиц сельского поселения</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32. Ответственность органов местного самоуправления и должностных лиц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E17D0E" w:rsidRPr="00E17D0E" w:rsidRDefault="00E17D0E" w:rsidP="00E17D0E">
      <w:pPr>
        <w:spacing w:after="0" w:line="240" w:lineRule="auto"/>
        <w:ind w:firstLine="709"/>
        <w:jc w:val="both"/>
        <w:rPr>
          <w:rFonts w:ascii="Arial" w:eastAsia="Times New Roman" w:hAnsi="Arial" w:cs="Arial"/>
          <w:sz w:val="28"/>
          <w:szCs w:val="28"/>
          <w:lang w:eastAsia="ru-RU"/>
        </w:rPr>
      </w:pPr>
      <w:r w:rsidRPr="00E17D0E">
        <w:rPr>
          <w:rFonts w:ascii="Arial" w:eastAsia="Times New Roman" w:hAnsi="Arial" w:cs="Arial"/>
          <w:b/>
          <w:bCs/>
          <w:sz w:val="28"/>
          <w:szCs w:val="28"/>
          <w:lang w:eastAsia="ru-RU"/>
        </w:rPr>
        <w:t>Глава 8. Муниципальная служба</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33. Правовые основы муниципальной службы</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Орловской области, настоящим Уставом и иными муниципальными правовыми актами.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103" w:tgtFrame="_self" w:history="1">
        <w:r w:rsidRPr="00E17D0E">
          <w:rPr>
            <w:rFonts w:ascii="Arial" w:eastAsia="Times New Roman" w:hAnsi="Arial" w:cs="Arial"/>
            <w:color w:val="0000FF"/>
            <w:sz w:val="24"/>
            <w:szCs w:val="24"/>
            <w:lang w:eastAsia="ru-RU"/>
          </w:rPr>
          <w:t>от 19.10.2009 г. № 49</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(Статья 33.1 введена решением Верхнескворченского сельского Совета народных депутатов </w:t>
      </w:r>
      <w:hyperlink r:id="rId104" w:tgtFrame="_self" w:history="1">
        <w:r w:rsidRPr="00E17D0E">
          <w:rPr>
            <w:rFonts w:ascii="Arial" w:eastAsia="Times New Roman" w:hAnsi="Arial" w:cs="Arial"/>
            <w:color w:val="0000FF"/>
            <w:sz w:val="24"/>
            <w:szCs w:val="24"/>
            <w:lang w:eastAsia="ru-RU"/>
          </w:rPr>
          <w:t>от 07.08.2007 г. № 22</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33.1. Реестр муниципальных служащих.</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В поселении ведется реестр муниципальных служащих.</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Порядок ведения реестра муниципальных служащих утверждается решением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8"/>
          <w:szCs w:val="28"/>
          <w:lang w:eastAsia="ru-RU"/>
        </w:rPr>
      </w:pPr>
      <w:r w:rsidRPr="00E17D0E">
        <w:rPr>
          <w:rFonts w:ascii="Arial" w:eastAsia="Times New Roman" w:hAnsi="Arial" w:cs="Arial"/>
          <w:b/>
          <w:bCs/>
          <w:sz w:val="28"/>
          <w:szCs w:val="28"/>
          <w:lang w:eastAsia="ru-RU"/>
        </w:rPr>
        <w:lastRenderedPageBreak/>
        <w:t>Глава 9. Экономическая и финансовая основа местного самоуправления сельского поселения</w:t>
      </w:r>
    </w:p>
    <w:p w:rsidR="00E17D0E" w:rsidRPr="00E17D0E" w:rsidRDefault="00E17D0E" w:rsidP="00E17D0E">
      <w:pPr>
        <w:spacing w:after="0" w:line="240" w:lineRule="auto"/>
        <w:ind w:firstLine="709"/>
        <w:jc w:val="both"/>
        <w:rPr>
          <w:rFonts w:ascii="Arial" w:eastAsia="Times New Roman" w:hAnsi="Arial" w:cs="Arial"/>
          <w:b/>
          <w:sz w:val="24"/>
          <w:szCs w:val="24"/>
          <w:lang w:eastAsia="ru-RU"/>
        </w:rPr>
      </w:pPr>
      <w:r w:rsidRPr="00E17D0E">
        <w:rPr>
          <w:rFonts w:ascii="Arial" w:eastAsia="Times New Roman" w:hAnsi="Arial" w:cs="Arial"/>
          <w:b/>
          <w:bCs/>
          <w:color w:val="26282F"/>
          <w:sz w:val="26"/>
          <w:szCs w:val="26"/>
          <w:lang w:eastAsia="ru-RU"/>
        </w:rPr>
        <w:t>Статья 34.</w:t>
      </w:r>
      <w:r w:rsidRPr="00E17D0E">
        <w:rPr>
          <w:rFonts w:ascii="Arial" w:eastAsia="Times New Roman" w:hAnsi="Arial" w:cs="Arial"/>
          <w:sz w:val="24"/>
          <w:szCs w:val="24"/>
          <w:lang w:eastAsia="ru-RU"/>
        </w:rPr>
        <w:t xml:space="preserve"> </w:t>
      </w:r>
      <w:r w:rsidRPr="00E17D0E">
        <w:rPr>
          <w:rFonts w:ascii="Arial" w:eastAsia="Times New Roman" w:hAnsi="Arial" w:cs="Arial"/>
          <w:b/>
          <w:sz w:val="24"/>
          <w:szCs w:val="24"/>
          <w:lang w:eastAsia="ru-RU"/>
        </w:rPr>
        <w:t>Закупки для обеспечения муниципальных нужд</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105" w:tgtFrame="_self" w:history="1">
        <w:r w:rsidRPr="00E17D0E">
          <w:rPr>
            <w:rFonts w:ascii="Arial" w:eastAsia="Times New Roman" w:hAnsi="Arial" w:cs="Arial"/>
            <w:color w:val="0000FF"/>
            <w:sz w:val="24"/>
            <w:szCs w:val="24"/>
            <w:lang w:eastAsia="ru-RU"/>
          </w:rPr>
          <w:t>от 19.01.2015 № 107</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bookmarkStart w:id="7" w:name="sub_5401"/>
      <w:r w:rsidRPr="00E17D0E">
        <w:rPr>
          <w:rFonts w:ascii="Arial" w:eastAsia="Times New Roman" w:hAnsi="Arial" w:cs="Arial"/>
          <w:sz w:val="24"/>
          <w:szCs w:val="24"/>
          <w:lang w:eastAsia="ru-RU"/>
        </w:rPr>
        <w:t xml:space="preserve">1. Закупки товаров, работ, услуг для обеспечения муниципальных нужд осуществляются в соответствии с </w:t>
      </w:r>
      <w:hyperlink r:id="rId106" w:tgtFrame="_self" w:history="1">
        <w:r w:rsidRPr="00E17D0E">
          <w:rPr>
            <w:rFonts w:ascii="Arial" w:eastAsia="Times New Roman" w:hAnsi="Arial" w:cs="Arial"/>
            <w:color w:val="000000"/>
            <w:sz w:val="24"/>
            <w:szCs w:val="24"/>
            <w:lang w:eastAsia="ru-RU"/>
          </w:rPr>
          <w:t>законодательством</w:t>
        </w:r>
      </w:hyperlink>
      <w:r w:rsidRPr="00E17D0E">
        <w:rPr>
          <w:rFonts w:ascii="Arial" w:eastAsia="Times New Roman" w:hAnsi="Arial" w:cs="Arial"/>
          <w:color w:val="000000"/>
          <w:sz w:val="24"/>
          <w:szCs w:val="24"/>
          <w:lang w:eastAsia="ru-RU"/>
        </w:rPr>
        <w:t xml:space="preserve"> </w:t>
      </w:r>
      <w:r w:rsidRPr="00E17D0E">
        <w:rPr>
          <w:rFonts w:ascii="Arial" w:eastAsia="Times New Roman" w:hAnsi="Arial" w:cs="Arial"/>
          <w:sz w:val="24"/>
          <w:szCs w:val="24"/>
          <w:lang w:eastAsia="ru-RU"/>
        </w:rPr>
        <w:t>Российской Федерации о контрактной системе в сфере закупок товаров, работ, услуг для обеспечения государственных и муниципальных нужд.</w:t>
      </w:r>
    </w:p>
    <w:bookmarkEnd w:id="7"/>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17D0E" w:rsidRPr="00E17D0E" w:rsidRDefault="00E17D0E" w:rsidP="00E17D0E">
      <w:pPr>
        <w:spacing w:after="0" w:line="240" w:lineRule="auto"/>
        <w:ind w:firstLine="709"/>
        <w:jc w:val="both"/>
        <w:rPr>
          <w:rFonts w:ascii="Arial" w:eastAsia="Times New Roman" w:hAnsi="Arial" w:cs="Arial"/>
          <w:b/>
          <w:bCs/>
          <w:sz w:val="26"/>
          <w:szCs w:val="26"/>
          <w:lang w:eastAsia="ru-RU"/>
        </w:rPr>
      </w:pP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35. Муниципальный заказ</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Потребности сельского поселения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Орловской области являются муниципальными нуждами.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С целью удовлетворения муниципальных нужд администрацией сельского поселения формируется муниципальный заказ на поставки товаров, выполнение работ и оказание услуг за счет средств бюджета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Муниципальными заказчиками могут выступать органы местного самоуправления, а также уполномоченные органами местного самоуправления на размещение заказов получатели бюджетных средств при размещении заказов на поставку товаров, выполнение работ, оказание услуг за счет бюджетных средств.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Порядок формирования, обеспечения размещения, исполнения и контроля за исполнением муниципального заказа устанавливается нормативным правовым актом Совета народных депутатов в соответствии с действующим законодательством.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107" w:tgtFrame="_self" w:history="1">
        <w:r w:rsidRPr="00E17D0E">
          <w:rPr>
            <w:rFonts w:ascii="Arial" w:eastAsia="Times New Roman" w:hAnsi="Arial" w:cs="Arial"/>
            <w:color w:val="0000FF"/>
            <w:sz w:val="24"/>
            <w:szCs w:val="24"/>
            <w:lang w:eastAsia="ru-RU"/>
          </w:rPr>
          <w:t>от 07.08.2007 г. № 22</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b/>
          <w:sz w:val="24"/>
          <w:szCs w:val="24"/>
          <w:lang w:eastAsia="ru-RU"/>
        </w:rPr>
      </w:pPr>
      <w:r w:rsidRPr="00E17D0E">
        <w:rPr>
          <w:rFonts w:ascii="Arial" w:eastAsia="Times New Roman" w:hAnsi="Arial" w:cs="Arial"/>
          <w:b/>
          <w:sz w:val="24"/>
          <w:szCs w:val="24"/>
          <w:lang w:eastAsia="ru-RU"/>
        </w:rPr>
        <w:t>Статья 36. Местный бюджет.</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108" w:tgtFrame="_self" w:history="1">
        <w:r w:rsidRPr="00E17D0E">
          <w:rPr>
            <w:rFonts w:ascii="Arial" w:eastAsia="Times New Roman" w:hAnsi="Arial" w:cs="Arial"/>
            <w:color w:val="0000FF"/>
            <w:sz w:val="24"/>
            <w:szCs w:val="24"/>
            <w:lang w:eastAsia="ru-RU"/>
          </w:rPr>
          <w:t>от 19.01.2015 № 107</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Сельское поселение имеет собственный бюджет.</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Финансовый (бюджетный) год устанавливается с 1 января по 31 декабря.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w:t>
      </w:r>
      <w:r w:rsidRPr="00E17D0E">
        <w:rPr>
          <w:rFonts w:ascii="Arial" w:eastAsia="Times New Roman" w:hAnsi="Arial" w:cs="Arial"/>
          <w:sz w:val="24"/>
          <w:szCs w:val="24"/>
          <w:lang w:eastAsia="ru-RU"/>
        </w:rPr>
        <w:lastRenderedPageBreak/>
        <w:t>сельского Совета народных депутатов, за исключением решения о местном бюджете.</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общую сумму доходов с выделением основных источников;</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дефицит (профицит) бюджета.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Контроль за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r w:rsidRPr="00E17D0E">
        <w:rPr>
          <w:rFonts w:ascii="Arial" w:eastAsia="Times New Roman" w:hAnsi="Arial" w:cs="Times New Roman"/>
          <w:sz w:val="24"/>
          <w:szCs w:val="24"/>
          <w:lang w:eastAsia="ru-RU"/>
        </w:rPr>
        <w:t xml:space="preserve">(В редакции решения Верхнескворченского сельского Совета народных депутатов Залегощенского района </w:t>
      </w:r>
      <w:hyperlink r:id="rId109" w:tgtFrame="_self" w:history="1">
        <w:r w:rsidRPr="00E17D0E">
          <w:rPr>
            <w:rFonts w:ascii="Arial" w:eastAsia="Times New Roman" w:hAnsi="Arial" w:cs="Times New Roman"/>
            <w:color w:val="0000FF"/>
            <w:sz w:val="24"/>
            <w:szCs w:val="24"/>
            <w:lang w:eastAsia="ru-RU"/>
          </w:rPr>
          <w:t>от 24.05.2016 № 137</w:t>
        </w:r>
      </w:hyperlink>
      <w:r w:rsidRPr="00E17D0E">
        <w:rPr>
          <w:rFonts w:ascii="Arial" w:eastAsia="Times New Roman" w:hAnsi="Arial" w:cs="Times New Roman"/>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17D0E" w:rsidRPr="00E17D0E" w:rsidRDefault="00E17D0E" w:rsidP="00E17D0E">
      <w:pPr>
        <w:adjustRightInd w:val="0"/>
        <w:spacing w:after="0" w:line="240" w:lineRule="auto"/>
        <w:ind w:firstLine="709"/>
        <w:jc w:val="both"/>
        <w:rPr>
          <w:rFonts w:ascii="Arial" w:eastAsia="Times New Roman" w:hAnsi="Arial" w:cs="Arial"/>
          <w:iCs/>
          <w:sz w:val="24"/>
          <w:szCs w:val="24"/>
          <w:lang w:eastAsia="ru-RU"/>
        </w:rPr>
      </w:pPr>
      <w:r w:rsidRPr="00E17D0E">
        <w:rPr>
          <w:rFonts w:ascii="Arial" w:eastAsia="Times New Roman" w:hAnsi="Arial" w:cs="Arial"/>
          <w:iCs/>
          <w:sz w:val="24"/>
          <w:szCs w:val="24"/>
          <w:lang w:eastAsia="ru-RU"/>
        </w:rPr>
        <w:t xml:space="preserve">7. Формирование расходов </w:t>
      </w:r>
      <w:r w:rsidRPr="00E17D0E">
        <w:rPr>
          <w:rFonts w:ascii="Arial" w:eastAsia="Times New Roman" w:hAnsi="Arial" w:cs="Arial"/>
          <w:sz w:val="24"/>
          <w:szCs w:val="24"/>
          <w:lang w:eastAsia="ru-RU"/>
        </w:rPr>
        <w:t>бюджета сельского поселения</w:t>
      </w:r>
      <w:r w:rsidRPr="00E17D0E">
        <w:rPr>
          <w:rFonts w:ascii="Arial" w:eastAsia="Times New Roman" w:hAnsi="Arial" w:cs="Arial"/>
          <w:iCs/>
          <w:sz w:val="24"/>
          <w:szCs w:val="24"/>
          <w:lang w:eastAsia="ru-RU"/>
        </w:rPr>
        <w:t xml:space="preserve"> осуществляется в соответствии с расходными обязательствами </w:t>
      </w:r>
      <w:r w:rsidRPr="00E17D0E">
        <w:rPr>
          <w:rFonts w:ascii="Arial" w:eastAsia="Times New Roman" w:hAnsi="Arial" w:cs="Arial"/>
          <w:sz w:val="24"/>
          <w:szCs w:val="24"/>
          <w:lang w:eastAsia="ru-RU"/>
        </w:rPr>
        <w:t>сельского поселения</w:t>
      </w:r>
      <w:r w:rsidRPr="00E17D0E">
        <w:rPr>
          <w:rFonts w:ascii="Arial" w:eastAsia="Times New Roman" w:hAnsi="Arial" w:cs="Arial"/>
          <w:iCs/>
          <w:sz w:val="24"/>
          <w:szCs w:val="24"/>
          <w:lang w:eastAsia="ru-RU"/>
        </w:rPr>
        <w:t xml:space="preserve">, устанавливаемыми и исполняемыми органами местного самоуправления </w:t>
      </w:r>
      <w:r w:rsidRPr="00E17D0E">
        <w:rPr>
          <w:rFonts w:ascii="Arial" w:eastAsia="Times New Roman" w:hAnsi="Arial" w:cs="Arial"/>
          <w:sz w:val="24"/>
          <w:szCs w:val="24"/>
          <w:lang w:eastAsia="ru-RU"/>
        </w:rPr>
        <w:t>сельского поселения</w:t>
      </w:r>
      <w:r w:rsidRPr="00E17D0E">
        <w:rPr>
          <w:rFonts w:ascii="Arial" w:eastAsia="Times New Roman" w:hAnsi="Arial" w:cs="Arial"/>
          <w:iCs/>
          <w:sz w:val="24"/>
          <w:szCs w:val="24"/>
          <w:lang w:eastAsia="ru-RU"/>
        </w:rPr>
        <w:t xml:space="preserve"> в соответствии с требованиями Бюджетного </w:t>
      </w:r>
      <w:hyperlink r:id="rId110" w:tgtFrame="_self" w:history="1">
        <w:r w:rsidRPr="00E17D0E">
          <w:rPr>
            <w:rFonts w:ascii="Arial" w:eastAsia="Times New Roman" w:hAnsi="Arial" w:cs="Times New Roman"/>
            <w:iCs/>
            <w:color w:val="0000FF"/>
            <w:sz w:val="24"/>
            <w:szCs w:val="24"/>
            <w:lang w:eastAsia="ru-RU"/>
          </w:rPr>
          <w:t>кодекса</w:t>
        </w:r>
      </w:hyperlink>
      <w:r w:rsidRPr="00E17D0E">
        <w:rPr>
          <w:rFonts w:ascii="Arial" w:eastAsia="Times New Roman" w:hAnsi="Arial" w:cs="Arial"/>
          <w:iCs/>
          <w:sz w:val="24"/>
          <w:szCs w:val="24"/>
          <w:lang w:eastAsia="ru-RU"/>
        </w:rPr>
        <w:t xml:space="preserve"> Российской Федерации.</w:t>
      </w:r>
    </w:p>
    <w:p w:rsidR="00E17D0E" w:rsidRPr="00E17D0E" w:rsidRDefault="00E17D0E" w:rsidP="00E17D0E">
      <w:pPr>
        <w:adjustRightInd w:val="0"/>
        <w:spacing w:after="0" w:line="240" w:lineRule="auto"/>
        <w:ind w:firstLine="709"/>
        <w:jc w:val="both"/>
        <w:rPr>
          <w:rFonts w:ascii="Arial" w:eastAsia="Times New Roman" w:hAnsi="Arial" w:cs="Arial"/>
          <w:iCs/>
          <w:sz w:val="24"/>
          <w:szCs w:val="24"/>
          <w:lang w:eastAsia="ru-RU"/>
        </w:rPr>
      </w:pPr>
      <w:r w:rsidRPr="00E17D0E">
        <w:rPr>
          <w:rFonts w:ascii="Arial" w:eastAsia="Times New Roman" w:hAnsi="Arial" w:cs="Arial"/>
          <w:iCs/>
          <w:sz w:val="24"/>
          <w:szCs w:val="24"/>
          <w:lang w:eastAsia="ru-RU"/>
        </w:rPr>
        <w:t xml:space="preserve">Исполнение расходных обязательств </w:t>
      </w:r>
      <w:r w:rsidRPr="00E17D0E">
        <w:rPr>
          <w:rFonts w:ascii="Arial" w:eastAsia="Times New Roman" w:hAnsi="Arial" w:cs="Arial"/>
          <w:sz w:val="24"/>
          <w:szCs w:val="24"/>
          <w:lang w:eastAsia="ru-RU"/>
        </w:rPr>
        <w:t>сельского поселения</w:t>
      </w:r>
      <w:r w:rsidRPr="00E17D0E">
        <w:rPr>
          <w:rFonts w:ascii="Arial" w:eastAsia="Times New Roman" w:hAnsi="Arial" w:cs="Arial"/>
          <w:iCs/>
          <w:sz w:val="24"/>
          <w:szCs w:val="24"/>
          <w:lang w:eastAsia="ru-RU"/>
        </w:rPr>
        <w:t xml:space="preserve"> осуществляется за счет средств </w:t>
      </w:r>
      <w:r w:rsidRPr="00E17D0E">
        <w:rPr>
          <w:rFonts w:ascii="Arial" w:eastAsia="Times New Roman" w:hAnsi="Arial" w:cs="Arial"/>
          <w:sz w:val="24"/>
          <w:szCs w:val="24"/>
          <w:lang w:eastAsia="ru-RU"/>
        </w:rPr>
        <w:t>бюджета сельского поселения</w:t>
      </w:r>
      <w:r w:rsidRPr="00E17D0E">
        <w:rPr>
          <w:rFonts w:ascii="Arial" w:eastAsia="Times New Roman" w:hAnsi="Arial" w:cs="Arial"/>
          <w:iCs/>
          <w:sz w:val="24"/>
          <w:szCs w:val="24"/>
          <w:lang w:eastAsia="ru-RU"/>
        </w:rPr>
        <w:t xml:space="preserve"> в соответствии с требованиями Бюджетного </w:t>
      </w:r>
      <w:hyperlink r:id="rId111" w:tgtFrame="_self" w:history="1">
        <w:r w:rsidRPr="00E17D0E">
          <w:rPr>
            <w:rFonts w:ascii="Arial" w:eastAsia="Times New Roman" w:hAnsi="Arial" w:cs="Times New Roman"/>
            <w:iCs/>
            <w:color w:val="0000FF"/>
            <w:sz w:val="24"/>
            <w:szCs w:val="24"/>
            <w:lang w:eastAsia="ru-RU"/>
          </w:rPr>
          <w:t>кодекса</w:t>
        </w:r>
      </w:hyperlink>
      <w:r w:rsidRPr="00E17D0E">
        <w:rPr>
          <w:rFonts w:ascii="Arial" w:eastAsia="Times New Roman" w:hAnsi="Arial" w:cs="Arial"/>
          <w:iCs/>
          <w:sz w:val="24"/>
          <w:szCs w:val="24"/>
          <w:lang w:eastAsia="ru-RU"/>
        </w:rPr>
        <w:t xml:space="preserve"> Российской Федерации.</w:t>
      </w:r>
    </w:p>
    <w:p w:rsidR="00E17D0E" w:rsidRPr="00E17D0E" w:rsidRDefault="00E17D0E" w:rsidP="00E17D0E">
      <w:pPr>
        <w:adjustRightInd w:val="0"/>
        <w:spacing w:after="0" w:line="240" w:lineRule="auto"/>
        <w:ind w:firstLine="709"/>
        <w:jc w:val="both"/>
        <w:rPr>
          <w:rFonts w:ascii="Arial" w:eastAsia="Times New Roman" w:hAnsi="Arial" w:cs="Arial"/>
          <w:iCs/>
          <w:sz w:val="24"/>
          <w:szCs w:val="24"/>
          <w:lang w:eastAsia="ru-RU"/>
        </w:rPr>
      </w:pPr>
      <w:r w:rsidRPr="00E17D0E">
        <w:rPr>
          <w:rFonts w:ascii="Arial" w:eastAsia="Times New Roman" w:hAnsi="Arial" w:cs="Arial"/>
          <w:iCs/>
          <w:sz w:val="24"/>
          <w:szCs w:val="24"/>
          <w:lang w:eastAsia="ru-RU"/>
        </w:rPr>
        <w:t xml:space="preserve">8. Формирование доходов </w:t>
      </w:r>
      <w:r w:rsidRPr="00E17D0E">
        <w:rPr>
          <w:rFonts w:ascii="Arial" w:eastAsia="Times New Roman" w:hAnsi="Arial" w:cs="Arial"/>
          <w:sz w:val="24"/>
          <w:szCs w:val="24"/>
          <w:lang w:eastAsia="ru-RU"/>
        </w:rPr>
        <w:t>бюджета сельского поселения</w:t>
      </w:r>
      <w:r w:rsidRPr="00E17D0E">
        <w:rPr>
          <w:rFonts w:ascii="Arial" w:eastAsia="Times New Roman" w:hAnsi="Arial" w:cs="Arial"/>
          <w:iCs/>
          <w:sz w:val="24"/>
          <w:szCs w:val="24"/>
          <w:lang w:eastAsia="ru-RU"/>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p>
    <w:p w:rsidR="00E17D0E" w:rsidRPr="00E17D0E" w:rsidRDefault="00E17D0E" w:rsidP="00E17D0E">
      <w:pPr>
        <w:spacing w:after="0" w:line="240" w:lineRule="auto"/>
        <w:ind w:firstLine="709"/>
        <w:jc w:val="both"/>
        <w:rPr>
          <w:rFonts w:ascii="Arial" w:eastAsia="Times New Roman" w:hAnsi="Arial" w:cs="Arial"/>
          <w:sz w:val="28"/>
          <w:szCs w:val="28"/>
          <w:lang w:eastAsia="ru-RU"/>
        </w:rPr>
      </w:pPr>
      <w:r w:rsidRPr="00E17D0E">
        <w:rPr>
          <w:rFonts w:ascii="Arial" w:eastAsia="Times New Roman" w:hAnsi="Arial" w:cs="Arial"/>
          <w:b/>
          <w:bCs/>
          <w:sz w:val="28"/>
          <w:szCs w:val="28"/>
          <w:lang w:eastAsia="ru-RU"/>
        </w:rPr>
        <w:t xml:space="preserve"> Глава 10. Переходные положения</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37. Принятие Устава сельского поселения, решения о внесении изменений в Устав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 xml:space="preserve">(В редакции решения Верхнескворченского сельского Совета народных депутатов </w:t>
      </w:r>
      <w:hyperlink r:id="rId112" w:tgtFrame="_self" w:history="1">
        <w:r w:rsidRPr="00E17D0E">
          <w:rPr>
            <w:rFonts w:ascii="Arial" w:eastAsia="Times New Roman" w:hAnsi="Arial" w:cs="Arial"/>
            <w:color w:val="0000FF"/>
            <w:sz w:val="24"/>
            <w:szCs w:val="24"/>
            <w:lang w:eastAsia="ru-RU"/>
          </w:rPr>
          <w:t>от 20.05.2010 № 62</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113" w:tgtFrame="_self" w:history="1">
        <w:r w:rsidRPr="00E17D0E">
          <w:rPr>
            <w:rFonts w:ascii="Arial" w:eastAsia="Times New Roman" w:hAnsi="Arial" w:cs="Arial"/>
            <w:color w:val="0000FF"/>
            <w:sz w:val="24"/>
            <w:szCs w:val="24"/>
            <w:lang w:eastAsia="ru-RU"/>
          </w:rPr>
          <w:t>от 15.06.2012 № 33</w:t>
        </w:r>
      </w:hyperlink>
      <w:r w:rsidRPr="00E17D0E">
        <w:rPr>
          <w:rFonts w:ascii="Arial" w:eastAsia="Times New Roman" w:hAnsi="Arial" w:cs="Arial"/>
          <w:sz w:val="24"/>
          <w:szCs w:val="24"/>
          <w:lang w:eastAsia="ru-RU"/>
        </w:rPr>
        <w:t>)</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r w:rsidRPr="00E17D0E">
        <w:rPr>
          <w:rFonts w:ascii="Arial" w:eastAsia="Times New Roman" w:hAnsi="Arial" w:cs="Times New Roman"/>
          <w:sz w:val="24"/>
          <w:szCs w:val="24"/>
          <w:lang w:eastAsia="ru-RU"/>
        </w:rPr>
        <w:t xml:space="preserve"> (В редакции решения Верхнескворченского сельского Совета народных депутатов </w:t>
      </w:r>
      <w:hyperlink r:id="rId114" w:tgtFrame="_self" w:history="1">
        <w:r w:rsidRPr="00E17D0E">
          <w:rPr>
            <w:rFonts w:ascii="Arial" w:eastAsia="Times New Roman" w:hAnsi="Arial" w:cs="Times New Roman"/>
            <w:color w:val="0000FF"/>
            <w:sz w:val="24"/>
            <w:szCs w:val="24"/>
            <w:lang w:eastAsia="ru-RU"/>
          </w:rPr>
          <w:t>от 31.01.2018 № 48</w:t>
        </w:r>
      </w:hyperlink>
      <w:r w:rsidRPr="00E17D0E">
        <w:rPr>
          <w:rFonts w:ascii="Arial" w:eastAsia="Times New Roman" w:hAnsi="Arial" w:cs="Times New Roman"/>
          <w:sz w:val="24"/>
          <w:szCs w:val="24"/>
          <w:lang w:eastAsia="ru-RU"/>
        </w:rPr>
        <w:t>)</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В случае, если избранный на муниципальных выборах глава сельского поселения входит в состав сельского Совета народных депутатов с правом решающего голоса, голос главы сельского поселения учитывается при принятии Устава сельского поселения, решения о внесении изменений и дополнений в Устав сельского поселения как голос депутата сельского Совета народных депутатов.</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lastRenderedPageBreak/>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Times New Roman"/>
          <w:sz w:val="24"/>
          <w:szCs w:val="24"/>
          <w:lang w:eastAsia="ru-RU"/>
        </w:rPr>
        <w:t xml:space="preserve">(Части 7, 8 введены решением Верхнескворченского сельского Совета народных депутатов </w:t>
      </w:r>
      <w:hyperlink r:id="rId115" w:tgtFrame="_self" w:history="1">
        <w:r w:rsidRPr="00E17D0E">
          <w:rPr>
            <w:rFonts w:ascii="Arial" w:eastAsia="Times New Roman" w:hAnsi="Arial" w:cs="Times New Roman"/>
            <w:color w:val="0000FF"/>
            <w:sz w:val="24"/>
            <w:szCs w:val="24"/>
            <w:lang w:eastAsia="ru-RU"/>
          </w:rPr>
          <w:t>от 31.01.2018 № 48</w:t>
        </w:r>
      </w:hyperlink>
      <w:r w:rsidRPr="00E17D0E">
        <w:rPr>
          <w:rFonts w:ascii="Arial" w:eastAsia="Times New Roman" w:hAnsi="Arial" w:cs="Times New Roman"/>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8"/>
          <w:lang w:eastAsia="ru-RU"/>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17D0E" w:rsidRPr="00E17D0E" w:rsidRDefault="00E17D0E" w:rsidP="00E17D0E">
      <w:pPr>
        <w:spacing w:after="0" w:line="240" w:lineRule="auto"/>
        <w:ind w:firstLine="709"/>
        <w:jc w:val="both"/>
        <w:rPr>
          <w:rFonts w:ascii="Arial" w:eastAsia="Times New Roman" w:hAnsi="Arial" w:cs="Arial"/>
          <w:b/>
          <w:bCs/>
          <w:sz w:val="26"/>
          <w:szCs w:val="26"/>
          <w:lang w:eastAsia="ru-RU"/>
        </w:rPr>
      </w:pP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38. Приведение муниципальных правовых актов в соответствие с настоящим Уставом</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1. Муниципальные правовые акты должны быть приведены в соответствие с настоящим Уставом не позднее 6 месяцев со дня вступления его в силу.</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E17D0E" w:rsidRPr="00E17D0E" w:rsidRDefault="00E17D0E" w:rsidP="00E17D0E">
      <w:pPr>
        <w:spacing w:after="0" w:line="240" w:lineRule="auto"/>
        <w:ind w:firstLine="709"/>
        <w:jc w:val="both"/>
        <w:rPr>
          <w:rFonts w:ascii="Arial" w:eastAsia="Times New Roman" w:hAnsi="Arial" w:cs="Arial"/>
          <w:sz w:val="26"/>
          <w:szCs w:val="26"/>
          <w:lang w:eastAsia="ru-RU"/>
        </w:rPr>
      </w:pPr>
      <w:r w:rsidRPr="00E17D0E">
        <w:rPr>
          <w:rFonts w:ascii="Arial" w:eastAsia="Times New Roman" w:hAnsi="Arial" w:cs="Arial"/>
          <w:b/>
          <w:bCs/>
          <w:sz w:val="26"/>
          <w:szCs w:val="26"/>
          <w:lang w:eastAsia="ru-RU"/>
        </w:rPr>
        <w:t>Статья 39. Полномочия органов и выборных должностных лиц сельского поселения, избранных до вступления в силу настоящего Устава</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4"/>
          <w:lang w:eastAsia="ru-RU"/>
        </w:rPr>
        <w:t xml:space="preserve">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 (В редакции решения Верхнескворченского сельского Совета народных депутатов </w:t>
      </w:r>
      <w:hyperlink r:id="rId116" w:tgtFrame="_self" w:history="1">
        <w:r w:rsidRPr="00E17D0E">
          <w:rPr>
            <w:rFonts w:ascii="Arial" w:eastAsia="Times New Roman" w:hAnsi="Arial" w:cs="Arial"/>
            <w:color w:val="0000FF"/>
            <w:sz w:val="24"/>
            <w:szCs w:val="24"/>
            <w:lang w:eastAsia="ru-RU"/>
          </w:rPr>
          <w:t>от 07.08.2007 г. № 22</w:t>
        </w:r>
      </w:hyperlink>
      <w:r w:rsidRPr="00E17D0E">
        <w:rPr>
          <w:rFonts w:ascii="Arial" w:eastAsia="Times New Roman" w:hAnsi="Arial" w:cs="Arial"/>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b/>
          <w:bCs/>
          <w:sz w:val="24"/>
          <w:szCs w:val="28"/>
          <w:lang w:eastAsia="ru-RU"/>
        </w:rPr>
        <w:t>Статья 40. Вступление в силу Устава сельского поселения, решения о внесении изменений в Устав сельского поселения»</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Times New Roman"/>
          <w:sz w:val="24"/>
          <w:szCs w:val="24"/>
          <w:lang w:eastAsia="ru-RU"/>
        </w:rPr>
        <w:t xml:space="preserve">(В редакции решения Верхнескворченского сельского Совета народных депутатов </w:t>
      </w:r>
      <w:hyperlink r:id="rId117" w:tgtFrame="_self" w:history="1">
        <w:r w:rsidRPr="00E17D0E">
          <w:rPr>
            <w:rFonts w:ascii="Arial" w:eastAsia="Times New Roman" w:hAnsi="Arial" w:cs="Times New Roman"/>
            <w:color w:val="0000FF"/>
            <w:sz w:val="24"/>
            <w:szCs w:val="24"/>
            <w:lang w:eastAsia="ru-RU"/>
          </w:rPr>
          <w:t>от 31.01.2018 № 48</w:t>
        </w:r>
      </w:hyperlink>
      <w:r w:rsidRPr="00E17D0E">
        <w:rPr>
          <w:rFonts w:ascii="Arial" w:eastAsia="Times New Roman" w:hAnsi="Arial" w:cs="Times New Roman"/>
          <w:sz w:val="24"/>
          <w:szCs w:val="24"/>
          <w:lang w:eastAsia="ru-RU"/>
        </w:rPr>
        <w:t>)</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E17D0E" w:rsidRPr="00E17D0E" w:rsidRDefault="00E17D0E" w:rsidP="00E17D0E">
      <w:pPr>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 xml:space="preserve">Глава сельского поселения обязан опубликовать (обнародовать) зарегистрированные Устав сельского поселения, решение о внесении изменений </w:t>
      </w:r>
      <w:r w:rsidRPr="00E17D0E">
        <w:rPr>
          <w:rFonts w:ascii="Arial" w:eastAsia="Times New Roman" w:hAnsi="Arial" w:cs="Arial"/>
          <w:sz w:val="24"/>
          <w:szCs w:val="28"/>
          <w:lang w:eastAsia="ru-RU"/>
        </w:rPr>
        <w:lastRenderedPageBreak/>
        <w:t>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E17D0E" w:rsidRPr="00E17D0E" w:rsidRDefault="00E17D0E" w:rsidP="00E17D0E">
      <w:pPr>
        <w:adjustRightInd w:val="0"/>
        <w:spacing w:after="0" w:line="240" w:lineRule="auto"/>
        <w:ind w:firstLine="709"/>
        <w:jc w:val="both"/>
        <w:rPr>
          <w:rFonts w:ascii="Arial" w:eastAsia="Times New Roman" w:hAnsi="Arial" w:cs="Arial"/>
          <w:sz w:val="24"/>
          <w:szCs w:val="28"/>
          <w:lang w:eastAsia="ru-RU"/>
        </w:rPr>
      </w:pPr>
      <w:r w:rsidRPr="00E17D0E">
        <w:rPr>
          <w:rFonts w:ascii="Arial" w:eastAsia="Times New Roman" w:hAnsi="Arial" w:cs="Arial"/>
          <w:sz w:val="24"/>
          <w:szCs w:val="28"/>
          <w:lang w:eastAsia="ru-RU"/>
        </w:rPr>
        <w:t>2.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w:t>
      </w:r>
    </w:p>
    <w:p w:rsidR="00E17D0E" w:rsidRPr="00E17D0E" w:rsidRDefault="00E17D0E" w:rsidP="00E17D0E">
      <w:pPr>
        <w:widowControl w:val="0"/>
        <w:spacing w:after="0" w:line="240" w:lineRule="auto"/>
        <w:ind w:firstLine="709"/>
        <w:jc w:val="both"/>
        <w:rPr>
          <w:rFonts w:ascii="Arial" w:eastAsia="Times New Roman" w:hAnsi="Arial" w:cs="Arial"/>
          <w:sz w:val="24"/>
          <w:szCs w:val="24"/>
          <w:lang w:eastAsia="ru-RU"/>
        </w:rPr>
      </w:pPr>
      <w:r w:rsidRPr="00E17D0E">
        <w:rPr>
          <w:rFonts w:ascii="Arial" w:eastAsia="Times New Roman" w:hAnsi="Arial" w:cs="Arial"/>
          <w:sz w:val="24"/>
          <w:szCs w:val="28"/>
          <w:lang w:eastAsia="ru-RU"/>
        </w:rPr>
        <w:t xml:space="preserve">3. Корректировки, внесенные в Устав сельского поселения и изменяющие </w:t>
      </w:r>
      <w:r w:rsidRPr="00E17D0E">
        <w:rPr>
          <w:rFonts w:ascii="Arial" w:eastAsia="Times New Roman" w:hAnsi="Arial" w:cs="Arial"/>
          <w:bCs/>
          <w:sz w:val="24"/>
          <w:szCs w:val="28"/>
          <w:lang w:eastAsia="ru-RU"/>
        </w:rPr>
        <w:t xml:space="preserve">численный состав </w:t>
      </w:r>
      <w:r w:rsidRPr="00E17D0E">
        <w:rPr>
          <w:rFonts w:ascii="Arial" w:eastAsia="Times New Roman" w:hAnsi="Arial" w:cs="Arial"/>
          <w:sz w:val="24"/>
          <w:szCs w:val="28"/>
          <w:lang w:eastAsia="ru-RU"/>
        </w:rPr>
        <w:t>сельского Совета народных депутатов, вступают в силу в соответствии с частью 2 настоящей статьи.</w:t>
      </w:r>
    </w:p>
    <w:p w:rsidR="00E17D0E" w:rsidRPr="00E17D0E" w:rsidRDefault="00E17D0E" w:rsidP="00E17D0E">
      <w:pPr>
        <w:spacing w:after="0" w:line="240" w:lineRule="auto"/>
        <w:ind w:firstLine="709"/>
        <w:jc w:val="both"/>
        <w:rPr>
          <w:rFonts w:ascii="Arial" w:eastAsia="Times New Roman" w:hAnsi="Arial" w:cs="Arial"/>
          <w:sz w:val="24"/>
          <w:szCs w:val="24"/>
          <w:lang w:eastAsia="ru-RU"/>
        </w:rPr>
      </w:pPr>
    </w:p>
    <w:p w:rsidR="00AB33C0" w:rsidRDefault="00AB33C0">
      <w:bookmarkStart w:id="8" w:name="_GoBack"/>
      <w:bookmarkEnd w:id="8"/>
    </w:p>
    <w:sectPr w:rsidR="00AB3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67"/>
    <w:rsid w:val="003D6767"/>
    <w:rsid w:val="00AB33C0"/>
    <w:rsid w:val="00E1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E17D0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E17D0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E17D0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E17D0E"/>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E17D0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E17D0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E17D0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E17D0E"/>
    <w:rPr>
      <w:rFonts w:ascii="Arial" w:eastAsia="Times New Roman" w:hAnsi="Arial" w:cs="Times New Roman"/>
      <w:b/>
      <w:bCs/>
      <w:sz w:val="26"/>
      <w:szCs w:val="28"/>
      <w:lang w:eastAsia="ru-RU"/>
    </w:rPr>
  </w:style>
  <w:style w:type="character" w:styleId="a3">
    <w:name w:val="Hyperlink"/>
    <w:basedOn w:val="a0"/>
    <w:uiPriority w:val="99"/>
    <w:semiHidden/>
    <w:unhideWhenUsed/>
    <w:rsid w:val="00E17D0E"/>
    <w:rPr>
      <w:strike w:val="0"/>
      <w:dstrike w:val="0"/>
      <w:color w:val="0000FF"/>
      <w:u w:val="none"/>
      <w:effect w:val="none"/>
    </w:rPr>
  </w:style>
  <w:style w:type="character" w:styleId="a4">
    <w:name w:val="FollowedHyperlink"/>
    <w:basedOn w:val="a0"/>
    <w:uiPriority w:val="99"/>
    <w:semiHidden/>
    <w:unhideWhenUsed/>
    <w:rsid w:val="00E17D0E"/>
    <w:rPr>
      <w:color w:val="0000FF"/>
      <w:u w:val="single"/>
    </w:rPr>
  </w:style>
  <w:style w:type="character" w:customStyle="1" w:styleId="11">
    <w:name w:val="Заголовок 1 Знак1"/>
    <w:aliases w:val="!Части документа Знак1"/>
    <w:basedOn w:val="a0"/>
    <w:uiPriority w:val="9"/>
    <w:rsid w:val="00E17D0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E17D0E"/>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E17D0E"/>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E17D0E"/>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E17D0E"/>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E17D0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E17D0E"/>
    <w:rPr>
      <w:rFonts w:ascii="Courier" w:hAnsi="Courier"/>
    </w:rPr>
  </w:style>
  <w:style w:type="paragraph" w:styleId="a7">
    <w:name w:val="annotation text"/>
    <w:aliases w:val="!Равноширинный текст документа"/>
    <w:basedOn w:val="a"/>
    <w:link w:val="a6"/>
    <w:semiHidden/>
    <w:unhideWhenUsed/>
    <w:rsid w:val="00E17D0E"/>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E17D0E"/>
    <w:rPr>
      <w:sz w:val="20"/>
      <w:szCs w:val="20"/>
    </w:rPr>
  </w:style>
  <w:style w:type="paragraph" w:styleId="a8">
    <w:name w:val="header"/>
    <w:basedOn w:val="a"/>
    <w:link w:val="a9"/>
    <w:uiPriority w:val="99"/>
    <w:semiHidden/>
    <w:unhideWhenUsed/>
    <w:rsid w:val="00E17D0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semiHidden/>
    <w:rsid w:val="00E17D0E"/>
    <w:rPr>
      <w:rFonts w:ascii="Arial" w:eastAsia="Times New Roman" w:hAnsi="Arial" w:cs="Times New Roman"/>
      <w:sz w:val="24"/>
      <w:szCs w:val="24"/>
      <w:lang w:eastAsia="ru-RU"/>
    </w:rPr>
  </w:style>
  <w:style w:type="paragraph" w:styleId="aa">
    <w:name w:val="Body Text"/>
    <w:basedOn w:val="a"/>
    <w:link w:val="ab"/>
    <w:uiPriority w:val="99"/>
    <w:semiHidden/>
    <w:unhideWhenUsed/>
    <w:rsid w:val="00E17D0E"/>
    <w:pPr>
      <w:spacing w:after="120" w:line="240" w:lineRule="auto"/>
      <w:ind w:firstLine="567"/>
      <w:jc w:val="both"/>
    </w:pPr>
    <w:rPr>
      <w:rFonts w:ascii="Arial" w:eastAsia="Times New Roman" w:hAnsi="Arial" w:cs="Times New Roman"/>
      <w:sz w:val="24"/>
      <w:szCs w:val="24"/>
      <w:lang w:eastAsia="ru-RU"/>
    </w:rPr>
  </w:style>
  <w:style w:type="character" w:customStyle="1" w:styleId="ab">
    <w:name w:val="Основной текст Знак"/>
    <w:basedOn w:val="a0"/>
    <w:link w:val="aa"/>
    <w:uiPriority w:val="99"/>
    <w:semiHidden/>
    <w:rsid w:val="00E17D0E"/>
    <w:rPr>
      <w:rFonts w:ascii="Arial" w:eastAsia="Times New Roman" w:hAnsi="Arial" w:cs="Times New Roman"/>
      <w:sz w:val="24"/>
      <w:szCs w:val="24"/>
      <w:lang w:eastAsia="ru-RU"/>
    </w:rPr>
  </w:style>
  <w:style w:type="paragraph" w:styleId="32">
    <w:name w:val="Body Text Indent 3"/>
    <w:basedOn w:val="a"/>
    <w:link w:val="33"/>
    <w:uiPriority w:val="99"/>
    <w:semiHidden/>
    <w:unhideWhenUsed/>
    <w:rsid w:val="00E17D0E"/>
    <w:pPr>
      <w:widowControl w:val="0"/>
      <w:autoSpaceDE w:val="0"/>
      <w:autoSpaceDN w:val="0"/>
      <w:adjustRightInd w:val="0"/>
      <w:spacing w:after="0" w:line="240" w:lineRule="auto"/>
      <w:ind w:firstLine="567"/>
      <w:jc w:val="both"/>
    </w:pPr>
    <w:rPr>
      <w:rFonts w:ascii="Arial" w:eastAsia="Times New Roman" w:hAnsi="Arial" w:cs="Times New Roman"/>
      <w:bCs/>
      <w:sz w:val="24"/>
      <w:szCs w:val="18"/>
      <w:lang w:eastAsia="ru-RU"/>
    </w:rPr>
  </w:style>
  <w:style w:type="character" w:customStyle="1" w:styleId="33">
    <w:name w:val="Основной текст с отступом 3 Знак"/>
    <w:basedOn w:val="a0"/>
    <w:link w:val="32"/>
    <w:uiPriority w:val="99"/>
    <w:semiHidden/>
    <w:rsid w:val="00E17D0E"/>
    <w:rPr>
      <w:rFonts w:ascii="Arial" w:eastAsia="Times New Roman" w:hAnsi="Arial" w:cs="Times New Roman"/>
      <w:bCs/>
      <w:sz w:val="24"/>
      <w:szCs w:val="18"/>
      <w:lang w:eastAsia="ru-RU"/>
    </w:rPr>
  </w:style>
  <w:style w:type="paragraph" w:customStyle="1" w:styleId="text">
    <w:name w:val="text"/>
    <w:basedOn w:val="a"/>
    <w:rsid w:val="00E17D0E"/>
    <w:pPr>
      <w:spacing w:after="0" w:line="240" w:lineRule="auto"/>
      <w:ind w:firstLine="567"/>
      <w:jc w:val="both"/>
    </w:pPr>
    <w:rPr>
      <w:rFonts w:ascii="Arial" w:eastAsia="Times New Roman" w:hAnsi="Arial" w:cs="Arial"/>
      <w:sz w:val="24"/>
      <w:szCs w:val="24"/>
      <w:lang w:eastAsia="ru-RU"/>
    </w:rPr>
  </w:style>
  <w:style w:type="paragraph" w:customStyle="1" w:styleId="13">
    <w:name w:val="Название объекта1"/>
    <w:basedOn w:val="a"/>
    <w:rsid w:val="00E17D0E"/>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E17D0E"/>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E17D0E"/>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E17D0E"/>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E17D0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E17D0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17D0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17D0E"/>
    <w:pPr>
      <w:spacing w:after="0" w:line="240" w:lineRule="auto"/>
      <w:jc w:val="center"/>
    </w:pPr>
    <w:rPr>
      <w:rFonts w:ascii="Arial" w:eastAsia="Times New Roman" w:hAnsi="Arial" w:cs="Arial"/>
      <w:b/>
      <w:bCs/>
      <w:kern w:val="28"/>
      <w:sz w:val="24"/>
      <w:szCs w:val="32"/>
      <w:lang w:eastAsia="ru-RU"/>
    </w:rPr>
  </w:style>
  <w:style w:type="paragraph" w:customStyle="1" w:styleId="ConsPlusNormal">
    <w:name w:val="ConsPlusNormal"/>
    <w:rsid w:val="00E17D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17D0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NumberAndDate">
    <w:name w:val="NumberAndDate"/>
    <w:aliases w:val="!Дата и Номер"/>
    <w:qFormat/>
    <w:rsid w:val="00E17D0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17D0E"/>
    <w:rPr>
      <w:sz w:val="28"/>
    </w:rPr>
  </w:style>
  <w:style w:type="character" w:customStyle="1" w:styleId="ac">
    <w:name w:val="Гипертекстовая ссылка"/>
    <w:basedOn w:val="a0"/>
    <w:rsid w:val="00E17D0E"/>
    <w:rPr>
      <w:color w:val="106BBE"/>
    </w:rPr>
  </w:style>
  <w:style w:type="character" w:customStyle="1" w:styleId="ad">
    <w:name w:val="Цветовое выделение"/>
    <w:rsid w:val="00E17D0E"/>
    <w:rPr>
      <w:b/>
      <w:bCs/>
      <w:color w:val="26282F"/>
      <w:sz w:val="26"/>
      <w:szCs w:val="26"/>
    </w:rPr>
  </w:style>
  <w:style w:type="character" w:customStyle="1" w:styleId="apple-converted-space">
    <w:name w:val="apple-converted-space"/>
    <w:basedOn w:val="a0"/>
    <w:rsid w:val="00E17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E17D0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E17D0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E17D0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E17D0E"/>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E17D0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E17D0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E17D0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E17D0E"/>
    <w:rPr>
      <w:rFonts w:ascii="Arial" w:eastAsia="Times New Roman" w:hAnsi="Arial" w:cs="Times New Roman"/>
      <w:b/>
      <w:bCs/>
      <w:sz w:val="26"/>
      <w:szCs w:val="28"/>
      <w:lang w:eastAsia="ru-RU"/>
    </w:rPr>
  </w:style>
  <w:style w:type="character" w:styleId="a3">
    <w:name w:val="Hyperlink"/>
    <w:basedOn w:val="a0"/>
    <w:uiPriority w:val="99"/>
    <w:semiHidden/>
    <w:unhideWhenUsed/>
    <w:rsid w:val="00E17D0E"/>
    <w:rPr>
      <w:strike w:val="0"/>
      <w:dstrike w:val="0"/>
      <w:color w:val="0000FF"/>
      <w:u w:val="none"/>
      <w:effect w:val="none"/>
    </w:rPr>
  </w:style>
  <w:style w:type="character" w:styleId="a4">
    <w:name w:val="FollowedHyperlink"/>
    <w:basedOn w:val="a0"/>
    <w:uiPriority w:val="99"/>
    <w:semiHidden/>
    <w:unhideWhenUsed/>
    <w:rsid w:val="00E17D0E"/>
    <w:rPr>
      <w:color w:val="0000FF"/>
      <w:u w:val="single"/>
    </w:rPr>
  </w:style>
  <w:style w:type="character" w:customStyle="1" w:styleId="11">
    <w:name w:val="Заголовок 1 Знак1"/>
    <w:aliases w:val="!Части документа Знак1"/>
    <w:basedOn w:val="a0"/>
    <w:uiPriority w:val="9"/>
    <w:rsid w:val="00E17D0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E17D0E"/>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E17D0E"/>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E17D0E"/>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E17D0E"/>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E17D0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E17D0E"/>
    <w:rPr>
      <w:rFonts w:ascii="Courier" w:hAnsi="Courier"/>
    </w:rPr>
  </w:style>
  <w:style w:type="paragraph" w:styleId="a7">
    <w:name w:val="annotation text"/>
    <w:aliases w:val="!Равноширинный текст документа"/>
    <w:basedOn w:val="a"/>
    <w:link w:val="a6"/>
    <w:semiHidden/>
    <w:unhideWhenUsed/>
    <w:rsid w:val="00E17D0E"/>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E17D0E"/>
    <w:rPr>
      <w:sz w:val="20"/>
      <w:szCs w:val="20"/>
    </w:rPr>
  </w:style>
  <w:style w:type="paragraph" w:styleId="a8">
    <w:name w:val="header"/>
    <w:basedOn w:val="a"/>
    <w:link w:val="a9"/>
    <w:uiPriority w:val="99"/>
    <w:semiHidden/>
    <w:unhideWhenUsed/>
    <w:rsid w:val="00E17D0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semiHidden/>
    <w:rsid w:val="00E17D0E"/>
    <w:rPr>
      <w:rFonts w:ascii="Arial" w:eastAsia="Times New Roman" w:hAnsi="Arial" w:cs="Times New Roman"/>
      <w:sz w:val="24"/>
      <w:szCs w:val="24"/>
      <w:lang w:eastAsia="ru-RU"/>
    </w:rPr>
  </w:style>
  <w:style w:type="paragraph" w:styleId="aa">
    <w:name w:val="Body Text"/>
    <w:basedOn w:val="a"/>
    <w:link w:val="ab"/>
    <w:uiPriority w:val="99"/>
    <w:semiHidden/>
    <w:unhideWhenUsed/>
    <w:rsid w:val="00E17D0E"/>
    <w:pPr>
      <w:spacing w:after="120" w:line="240" w:lineRule="auto"/>
      <w:ind w:firstLine="567"/>
      <w:jc w:val="both"/>
    </w:pPr>
    <w:rPr>
      <w:rFonts w:ascii="Arial" w:eastAsia="Times New Roman" w:hAnsi="Arial" w:cs="Times New Roman"/>
      <w:sz w:val="24"/>
      <w:szCs w:val="24"/>
      <w:lang w:eastAsia="ru-RU"/>
    </w:rPr>
  </w:style>
  <w:style w:type="character" w:customStyle="1" w:styleId="ab">
    <w:name w:val="Основной текст Знак"/>
    <w:basedOn w:val="a0"/>
    <w:link w:val="aa"/>
    <w:uiPriority w:val="99"/>
    <w:semiHidden/>
    <w:rsid w:val="00E17D0E"/>
    <w:rPr>
      <w:rFonts w:ascii="Arial" w:eastAsia="Times New Roman" w:hAnsi="Arial" w:cs="Times New Roman"/>
      <w:sz w:val="24"/>
      <w:szCs w:val="24"/>
      <w:lang w:eastAsia="ru-RU"/>
    </w:rPr>
  </w:style>
  <w:style w:type="paragraph" w:styleId="32">
    <w:name w:val="Body Text Indent 3"/>
    <w:basedOn w:val="a"/>
    <w:link w:val="33"/>
    <w:uiPriority w:val="99"/>
    <w:semiHidden/>
    <w:unhideWhenUsed/>
    <w:rsid w:val="00E17D0E"/>
    <w:pPr>
      <w:widowControl w:val="0"/>
      <w:autoSpaceDE w:val="0"/>
      <w:autoSpaceDN w:val="0"/>
      <w:adjustRightInd w:val="0"/>
      <w:spacing w:after="0" w:line="240" w:lineRule="auto"/>
      <w:ind w:firstLine="567"/>
      <w:jc w:val="both"/>
    </w:pPr>
    <w:rPr>
      <w:rFonts w:ascii="Arial" w:eastAsia="Times New Roman" w:hAnsi="Arial" w:cs="Times New Roman"/>
      <w:bCs/>
      <w:sz w:val="24"/>
      <w:szCs w:val="18"/>
      <w:lang w:eastAsia="ru-RU"/>
    </w:rPr>
  </w:style>
  <w:style w:type="character" w:customStyle="1" w:styleId="33">
    <w:name w:val="Основной текст с отступом 3 Знак"/>
    <w:basedOn w:val="a0"/>
    <w:link w:val="32"/>
    <w:uiPriority w:val="99"/>
    <w:semiHidden/>
    <w:rsid w:val="00E17D0E"/>
    <w:rPr>
      <w:rFonts w:ascii="Arial" w:eastAsia="Times New Roman" w:hAnsi="Arial" w:cs="Times New Roman"/>
      <w:bCs/>
      <w:sz w:val="24"/>
      <w:szCs w:val="18"/>
      <w:lang w:eastAsia="ru-RU"/>
    </w:rPr>
  </w:style>
  <w:style w:type="paragraph" w:customStyle="1" w:styleId="text">
    <w:name w:val="text"/>
    <w:basedOn w:val="a"/>
    <w:rsid w:val="00E17D0E"/>
    <w:pPr>
      <w:spacing w:after="0" w:line="240" w:lineRule="auto"/>
      <w:ind w:firstLine="567"/>
      <w:jc w:val="both"/>
    </w:pPr>
    <w:rPr>
      <w:rFonts w:ascii="Arial" w:eastAsia="Times New Roman" w:hAnsi="Arial" w:cs="Arial"/>
      <w:sz w:val="24"/>
      <w:szCs w:val="24"/>
      <w:lang w:eastAsia="ru-RU"/>
    </w:rPr>
  </w:style>
  <w:style w:type="paragraph" w:customStyle="1" w:styleId="13">
    <w:name w:val="Название объекта1"/>
    <w:basedOn w:val="a"/>
    <w:rsid w:val="00E17D0E"/>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E17D0E"/>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E17D0E"/>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E17D0E"/>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E17D0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E17D0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17D0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17D0E"/>
    <w:pPr>
      <w:spacing w:after="0" w:line="240" w:lineRule="auto"/>
      <w:jc w:val="center"/>
    </w:pPr>
    <w:rPr>
      <w:rFonts w:ascii="Arial" w:eastAsia="Times New Roman" w:hAnsi="Arial" w:cs="Arial"/>
      <w:b/>
      <w:bCs/>
      <w:kern w:val="28"/>
      <w:sz w:val="24"/>
      <w:szCs w:val="32"/>
      <w:lang w:eastAsia="ru-RU"/>
    </w:rPr>
  </w:style>
  <w:style w:type="paragraph" w:customStyle="1" w:styleId="ConsPlusNormal">
    <w:name w:val="ConsPlusNormal"/>
    <w:rsid w:val="00E17D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17D0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NumberAndDate">
    <w:name w:val="NumberAndDate"/>
    <w:aliases w:val="!Дата и Номер"/>
    <w:qFormat/>
    <w:rsid w:val="00E17D0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17D0E"/>
    <w:rPr>
      <w:sz w:val="28"/>
    </w:rPr>
  </w:style>
  <w:style w:type="character" w:customStyle="1" w:styleId="ac">
    <w:name w:val="Гипертекстовая ссылка"/>
    <w:basedOn w:val="a0"/>
    <w:rsid w:val="00E17D0E"/>
    <w:rPr>
      <w:color w:val="106BBE"/>
    </w:rPr>
  </w:style>
  <w:style w:type="character" w:customStyle="1" w:styleId="ad">
    <w:name w:val="Цветовое выделение"/>
    <w:rsid w:val="00E17D0E"/>
    <w:rPr>
      <w:b/>
      <w:bCs/>
      <w:color w:val="26282F"/>
      <w:sz w:val="26"/>
      <w:szCs w:val="26"/>
    </w:rPr>
  </w:style>
  <w:style w:type="character" w:customStyle="1" w:styleId="apple-converted-space">
    <w:name w:val="apple-converted-space"/>
    <w:basedOn w:val="a0"/>
    <w:rsid w:val="00E17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7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content\act\8a826d63-0c05-4fa3-a091-2bcb67dfbb6a.doc" TargetMode="External"/><Relationship Id="rId117" Type="http://schemas.openxmlformats.org/officeDocument/2006/relationships/hyperlink" Target="file:///C:\content\act\e30c598c-bf2c-4627-8213-d3d7e4bc1fc4.doc" TargetMode="External"/><Relationship Id="rId21" Type="http://schemas.openxmlformats.org/officeDocument/2006/relationships/hyperlink" Target="file:///C:\content\act\689d9cd7-0784-43ee-b5fc-0a8ccffd3833.doc" TargetMode="External"/><Relationship Id="rId42" Type="http://schemas.openxmlformats.org/officeDocument/2006/relationships/hyperlink" Target="file:///C:\content\act\f35f38b5-57bb-496f-85e2-22ab045c2bdc.doc" TargetMode="External"/><Relationship Id="rId47" Type="http://schemas.openxmlformats.org/officeDocument/2006/relationships/hyperlink" Target="file:///C:\content\act\e30c598c-bf2c-4627-8213-d3d7e4bc1fc4.doc" TargetMode="External"/><Relationship Id="rId63" Type="http://schemas.openxmlformats.org/officeDocument/2006/relationships/hyperlink" Target="file:///C:\content\act\e30c598c-bf2c-4627-8213-d3d7e4bc1fc4.doc" TargetMode="External"/><Relationship Id="rId68" Type="http://schemas.openxmlformats.org/officeDocument/2006/relationships/hyperlink" Target="file:///C:\content\act\807eb341-add1-410d-8e35-4216f00fd42c.doc" TargetMode="External"/><Relationship Id="rId84" Type="http://schemas.openxmlformats.org/officeDocument/2006/relationships/hyperlink" Target="file:///C:\content\act\807eb341-add1-410d-8e35-4216f00fd42c.doc" TargetMode="External"/><Relationship Id="rId89" Type="http://schemas.openxmlformats.org/officeDocument/2006/relationships/hyperlink" Target="file:///C:\content\act\1d91753d-28db-443e-b67a-45d063c7e466.doc" TargetMode="External"/><Relationship Id="rId112" Type="http://schemas.openxmlformats.org/officeDocument/2006/relationships/hyperlink" Target="file:///C:\content\act\1d91753d-28db-443e-b67a-45d063c7e466.doc" TargetMode="External"/><Relationship Id="rId16" Type="http://schemas.openxmlformats.org/officeDocument/2006/relationships/hyperlink" Target="file:///C:\content\act\9e7a4136-7e94-40fa-8f80-720a005d0bca.doc" TargetMode="External"/><Relationship Id="rId107" Type="http://schemas.openxmlformats.org/officeDocument/2006/relationships/hyperlink" Target="http://zakon.scli.ru/" TargetMode="External"/><Relationship Id="rId11" Type="http://schemas.openxmlformats.org/officeDocument/2006/relationships/hyperlink" Target="file:///C:\content\act\807eb341-add1-410d-8e35-4216f00fd42c.doc" TargetMode="External"/><Relationship Id="rId24" Type="http://schemas.openxmlformats.org/officeDocument/2006/relationships/hyperlink" Target="file:///C:\content\act\9e7a4136-7e94-40fa-8f80-720a005d0bca.doc" TargetMode="External"/><Relationship Id="rId32" Type="http://schemas.openxmlformats.org/officeDocument/2006/relationships/hyperlink" Target="http://zakon.scli.ru/" TargetMode="External"/><Relationship Id="rId37" Type="http://schemas.openxmlformats.org/officeDocument/2006/relationships/hyperlink" Target="file:///C:\content\act\f35f38b5-57bb-496f-85e2-22ab045c2bdc.doc"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53" Type="http://schemas.openxmlformats.org/officeDocument/2006/relationships/hyperlink" Target="http://zakon.scli.ru/" TargetMode="External"/><Relationship Id="rId58" Type="http://schemas.openxmlformats.org/officeDocument/2006/relationships/hyperlink" Target="file:///C:\content\act\2ed8a7b0-c9d7-4cf0-a710-0616c48743e8.doc" TargetMode="External"/><Relationship Id="rId66" Type="http://schemas.openxmlformats.org/officeDocument/2006/relationships/hyperlink" Target="file:///C:\content\act\2ed8a7b0-c9d7-4cf0-a710-0616c48743e8.doc" TargetMode="External"/><Relationship Id="rId74" Type="http://schemas.openxmlformats.org/officeDocument/2006/relationships/hyperlink" Target="file:///C:\content\act\1d91753d-28db-443e-b67a-45d063c7e466.doc" TargetMode="External"/><Relationship Id="rId79" Type="http://schemas.openxmlformats.org/officeDocument/2006/relationships/hyperlink" Target="http://zakon.scli.ru/" TargetMode="External"/><Relationship Id="rId87" Type="http://schemas.openxmlformats.org/officeDocument/2006/relationships/hyperlink" Target="http://zakon.scli.ru/" TargetMode="External"/><Relationship Id="rId102" Type="http://schemas.openxmlformats.org/officeDocument/2006/relationships/hyperlink" Target="file:///C:\content\act\b3a48d07-4d8f-4170-803c-b38ca7dafc97.doc" TargetMode="External"/><Relationship Id="rId110" Type="http://schemas.openxmlformats.org/officeDocument/2006/relationships/hyperlink" Target="http://zakon.scli.ru/" TargetMode="External"/><Relationship Id="rId115" Type="http://schemas.openxmlformats.org/officeDocument/2006/relationships/hyperlink" Target="file:///C:\content\act\e30c598c-bf2c-4627-8213-d3d7e4bc1fc4.doc" TargetMode="External"/><Relationship Id="rId5" Type="http://schemas.openxmlformats.org/officeDocument/2006/relationships/hyperlink" Target="http://zakon.scli.ru/" TargetMode="External"/><Relationship Id="rId61" Type="http://schemas.openxmlformats.org/officeDocument/2006/relationships/hyperlink" Target="file:///C:\content\act\e30c598c-bf2c-4627-8213-d3d7e4bc1fc4.doc" TargetMode="External"/><Relationship Id="rId82" Type="http://schemas.openxmlformats.org/officeDocument/2006/relationships/hyperlink" Target="file:///C:\content\act\e8906c30-b89f-40dd-8ea6-bd92202688dc.doc" TargetMode="External"/><Relationship Id="rId90" Type="http://schemas.openxmlformats.org/officeDocument/2006/relationships/hyperlink" Target="file:///C:\content\act\e8906c30-b89f-40dd-8ea6-bd92202688dc.doc" TargetMode="External"/><Relationship Id="rId95" Type="http://schemas.openxmlformats.org/officeDocument/2006/relationships/hyperlink" Target="file:///C:\content\act\e30c598c-bf2c-4627-8213-d3d7e4bc1fc4.doc" TargetMode="External"/><Relationship Id="rId19" Type="http://schemas.openxmlformats.org/officeDocument/2006/relationships/hyperlink" Target="file:///C:\content\act\e30c598c-bf2c-4627-8213-d3d7e4bc1fc4.doc" TargetMode="External"/><Relationship Id="rId14" Type="http://schemas.openxmlformats.org/officeDocument/2006/relationships/hyperlink" Target="file:///C:\content\act\7346b92d-9bce-4768-85d4-004d24d325a1.doc" TargetMode="External"/><Relationship Id="rId22" Type="http://schemas.openxmlformats.org/officeDocument/2006/relationships/hyperlink" Target="file:///C:\content\act\1d91753d-28db-443e-b67a-45d063c7e466.doc" TargetMode="External"/><Relationship Id="rId27" Type="http://schemas.openxmlformats.org/officeDocument/2006/relationships/hyperlink" Target="http://zakon.scli.ru/" TargetMode="External"/><Relationship Id="rId30" Type="http://schemas.openxmlformats.org/officeDocument/2006/relationships/hyperlink" Target="file:///C:\content\act\e30c598c-bf2c-4627-8213-d3d7e4bc1fc4.doc" TargetMode="External"/><Relationship Id="rId35" Type="http://schemas.openxmlformats.org/officeDocument/2006/relationships/hyperlink" Target="http://zakon.scli.ru/" TargetMode="External"/><Relationship Id="rId43" Type="http://schemas.openxmlformats.org/officeDocument/2006/relationships/hyperlink" Target="http://zakon.scli.ru/" TargetMode="External"/><Relationship Id="rId48" Type="http://schemas.openxmlformats.org/officeDocument/2006/relationships/hyperlink" Target="http://zakon.scli.ru/" TargetMode="External"/><Relationship Id="rId56" Type="http://schemas.openxmlformats.org/officeDocument/2006/relationships/hyperlink" Target="file:///C:\content\act\e30c598c-bf2c-4627-8213-d3d7e4bc1fc4.doc" TargetMode="External"/><Relationship Id="rId64" Type="http://schemas.openxmlformats.org/officeDocument/2006/relationships/hyperlink" Target="file:///C:\content\act\f35f38b5-57bb-496f-85e2-22ab045c2bdc.doc" TargetMode="External"/><Relationship Id="rId69" Type="http://schemas.openxmlformats.org/officeDocument/2006/relationships/hyperlink" Target="file:///C:\content\act\807eb341-add1-410d-8e35-4216f00fd42c.doc"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105" Type="http://schemas.openxmlformats.org/officeDocument/2006/relationships/hyperlink" Target="file:///C:\content\act\2ed8a7b0-c9d7-4cf0-a710-0616c48743e8.doc" TargetMode="External"/><Relationship Id="rId113" Type="http://schemas.openxmlformats.org/officeDocument/2006/relationships/hyperlink" Target="file:///C:\content\act\e8906c30-b89f-40dd-8ea6-bd92202688dc.doc" TargetMode="External"/><Relationship Id="rId118" Type="http://schemas.openxmlformats.org/officeDocument/2006/relationships/fontTable" Target="fontTable.xml"/><Relationship Id="rId8"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80" Type="http://schemas.openxmlformats.org/officeDocument/2006/relationships/hyperlink" Target="http://zakon.scli.ru/" TargetMode="External"/><Relationship Id="rId85" Type="http://schemas.openxmlformats.org/officeDocument/2006/relationships/hyperlink" Target="http://zakon.scli.ru/" TargetMode="External"/><Relationship Id="rId93" Type="http://schemas.openxmlformats.org/officeDocument/2006/relationships/hyperlink" Target="file:///C:\content\act\2ed8a7b0-c9d7-4cf0-a710-0616c48743e8.doc" TargetMode="External"/><Relationship Id="rId98" Type="http://schemas.openxmlformats.org/officeDocument/2006/relationships/hyperlink" Target="http://zakon.scli.ru/" TargetMode="External"/><Relationship Id="rId3" Type="http://schemas.openxmlformats.org/officeDocument/2006/relationships/settings" Target="settings.xml"/><Relationship Id="rId12" Type="http://schemas.openxmlformats.org/officeDocument/2006/relationships/hyperlink" Target="file:///C:\content\act\e8906c30-b89f-40dd-8ea6-bd92202688dc.doc" TargetMode="External"/><Relationship Id="rId17" Type="http://schemas.openxmlformats.org/officeDocument/2006/relationships/hyperlink" Target="file:///C:\content\act\f35f38b5-57bb-496f-85e2-22ab045c2bdc.doc" TargetMode="External"/><Relationship Id="rId25" Type="http://schemas.openxmlformats.org/officeDocument/2006/relationships/hyperlink" Target="http://zakon.scli.ru/" TargetMode="External"/><Relationship Id="rId33" Type="http://schemas.openxmlformats.org/officeDocument/2006/relationships/hyperlink" Target="http://zakon.scli.ru/" TargetMode="External"/><Relationship Id="rId38" Type="http://schemas.openxmlformats.org/officeDocument/2006/relationships/hyperlink" Target="file:///C:\content\act\f35f38b5-57bb-496f-85e2-22ab045c2bdc.doc" TargetMode="External"/><Relationship Id="rId46" Type="http://schemas.openxmlformats.org/officeDocument/2006/relationships/hyperlink" Target="http://zakon.scli.ru/" TargetMode="External"/><Relationship Id="rId59" Type="http://schemas.openxmlformats.org/officeDocument/2006/relationships/hyperlink" Target="file:///C:\content\act\b3a48d07-4d8f-4170-803c-b38ca7dafc97.doc" TargetMode="External"/><Relationship Id="rId67" Type="http://schemas.openxmlformats.org/officeDocument/2006/relationships/hyperlink" Target="file:///C:\content\act\b3a48d07-4d8f-4170-803c-b38ca7dafc97.doc" TargetMode="External"/><Relationship Id="rId103" Type="http://schemas.openxmlformats.org/officeDocument/2006/relationships/hyperlink" Target="http://zakon.scli.ru/" TargetMode="External"/><Relationship Id="rId108" Type="http://schemas.openxmlformats.org/officeDocument/2006/relationships/hyperlink" Target="file:///C:\content\act\2ed8a7b0-c9d7-4cf0-a710-0616c48743e8.doc" TargetMode="External"/><Relationship Id="rId116" Type="http://schemas.openxmlformats.org/officeDocument/2006/relationships/hyperlink" Target="http://zakon.scli.ru/" TargetMode="External"/><Relationship Id="rId20" Type="http://schemas.openxmlformats.org/officeDocument/2006/relationships/hyperlink" Target="http://zakon.scli.ru/" TargetMode="External"/><Relationship Id="rId41" Type="http://schemas.openxmlformats.org/officeDocument/2006/relationships/hyperlink" Target="file:///C:\content\act\f35f38b5-57bb-496f-85e2-22ab045c2bdc.doc" TargetMode="External"/><Relationship Id="rId54" Type="http://schemas.openxmlformats.org/officeDocument/2006/relationships/hyperlink" Target="http://zakon.scli.ru/" TargetMode="External"/><Relationship Id="rId62" Type="http://schemas.openxmlformats.org/officeDocument/2006/relationships/hyperlink" Target="file:///C:\content\act\2ed8a7b0-c9d7-4cf0-a710-0616c48743e8.doc" TargetMode="External"/><Relationship Id="rId70" Type="http://schemas.openxmlformats.org/officeDocument/2006/relationships/hyperlink" Target="file:///C:\content\act\689d9cd7-0784-43ee-b5fc-0a8ccffd3833.doc" TargetMode="External"/><Relationship Id="rId75" Type="http://schemas.openxmlformats.org/officeDocument/2006/relationships/hyperlink" Target="file:///C:\content\act\e8906c30-b89f-40dd-8ea6-bd92202688dc.doc" TargetMode="External"/><Relationship Id="rId83" Type="http://schemas.openxmlformats.org/officeDocument/2006/relationships/hyperlink" Target="file:///C:\content\act\2ed8a7b0-c9d7-4cf0-a710-0616c48743e8.doc" TargetMode="External"/><Relationship Id="rId88" Type="http://schemas.openxmlformats.org/officeDocument/2006/relationships/hyperlink" Target="file:///C:\content\act\e8906c30-b89f-40dd-8ea6-bd92202688dc.doc" TargetMode="External"/><Relationship Id="rId91" Type="http://schemas.openxmlformats.org/officeDocument/2006/relationships/hyperlink" Target="file:///C:\content\act\f35f38b5-57bb-496f-85e2-22ab045c2bdc.doc" TargetMode="External"/><Relationship Id="rId96" Type="http://schemas.openxmlformats.org/officeDocument/2006/relationships/hyperlink" Target="http://zakon.scli.ru/" TargetMode="External"/><Relationship Id="rId111"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zakon.scli.ru/" TargetMode="External"/><Relationship Id="rId15" Type="http://schemas.openxmlformats.org/officeDocument/2006/relationships/hyperlink" Target="file:///C:\content\act\2ed8a7b0-c9d7-4cf0-a710-0616c48743e8.doc" TargetMode="External"/><Relationship Id="rId23" Type="http://schemas.openxmlformats.org/officeDocument/2006/relationships/hyperlink" Target="file:///C:\content\act\2ed8a7b0-c9d7-4cf0-a710-0616c48743e8.doc" TargetMode="External"/><Relationship Id="rId28" Type="http://schemas.openxmlformats.org/officeDocument/2006/relationships/hyperlink" Target="file:///C:\content\act\9e7a4136-7e94-40fa-8f80-720a005d0bca.doc" TargetMode="External"/><Relationship Id="rId36" Type="http://schemas.openxmlformats.org/officeDocument/2006/relationships/hyperlink" Target="file:///C:\content\act\807eb341-add1-410d-8e35-4216f00fd42c.doc" TargetMode="External"/><Relationship Id="rId49" Type="http://schemas.openxmlformats.org/officeDocument/2006/relationships/hyperlink" Target="file:///C:\content\act\e8906c30-b89f-40dd-8ea6-bd92202688dc.doc" TargetMode="External"/><Relationship Id="rId57" Type="http://schemas.openxmlformats.org/officeDocument/2006/relationships/hyperlink" Target="file:///C:\content\act\2ed8a7b0-c9d7-4cf0-a710-0616c48743e8.doc" TargetMode="External"/><Relationship Id="rId106" Type="http://schemas.openxmlformats.org/officeDocument/2006/relationships/hyperlink" Target="http://zakon.scli.ru/" TargetMode="External"/><Relationship Id="rId114" Type="http://schemas.openxmlformats.org/officeDocument/2006/relationships/hyperlink" Target="file:///C:\content\act\e30c598c-bf2c-4627-8213-d3d7e4bc1fc4.doc" TargetMode="External"/><Relationship Id="rId119" Type="http://schemas.openxmlformats.org/officeDocument/2006/relationships/theme" Target="theme/theme1.xml"/><Relationship Id="rId10" Type="http://schemas.openxmlformats.org/officeDocument/2006/relationships/hyperlink" Target="file:///C:\content\act\689d9cd7-0784-43ee-b5fc-0a8ccffd3833.doc" TargetMode="External"/><Relationship Id="rId31" Type="http://schemas.openxmlformats.org/officeDocument/2006/relationships/hyperlink" Target="http://zakon.scli.ru/" TargetMode="External"/><Relationship Id="rId44" Type="http://schemas.openxmlformats.org/officeDocument/2006/relationships/hyperlink" Target="http://zakon.scli.ru/" TargetMode="External"/><Relationship Id="rId52" Type="http://schemas.openxmlformats.org/officeDocument/2006/relationships/hyperlink" Target="http://zakon.scli.ru/" TargetMode="External"/><Relationship Id="rId60" Type="http://schemas.openxmlformats.org/officeDocument/2006/relationships/hyperlink" Target="file:///C:\content\act\b3a48d07-4d8f-4170-803c-b38ca7dafc97.doc" TargetMode="External"/><Relationship Id="rId65" Type="http://schemas.openxmlformats.org/officeDocument/2006/relationships/hyperlink" Target="file:///C:\content\act\f35f38b5-57bb-496f-85e2-22ab045c2bdc.doc"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81" Type="http://schemas.openxmlformats.org/officeDocument/2006/relationships/hyperlink" Target="http://zakon.scli.ru/" TargetMode="External"/><Relationship Id="rId86" Type="http://schemas.openxmlformats.org/officeDocument/2006/relationships/hyperlink" Target="http://zakon.scli.ru/" TargetMode="External"/><Relationship Id="rId94" Type="http://schemas.openxmlformats.org/officeDocument/2006/relationships/hyperlink" Target="file:///C:\content\act\b3a48d07-4d8f-4170-803c-b38ca7dafc97.doc" TargetMode="External"/><Relationship Id="rId99" Type="http://schemas.openxmlformats.org/officeDocument/2006/relationships/hyperlink" Target="http://zakon.scli.ru/" TargetMode="External"/><Relationship Id="rId101" Type="http://schemas.openxmlformats.org/officeDocument/2006/relationships/hyperlink" Target="file:///C:\content\act\1d91753d-28db-443e-b67a-45d063c7e466.doc" TargetMode="External"/><Relationship Id="rId4" Type="http://schemas.openxmlformats.org/officeDocument/2006/relationships/webSettings" Target="webSettings.xml"/><Relationship Id="rId9" Type="http://schemas.openxmlformats.org/officeDocument/2006/relationships/hyperlink" Target="file:///C:\content\act\1d91753d-28db-443e-b67a-45d063c7e466.doc" TargetMode="External"/><Relationship Id="rId13" Type="http://schemas.openxmlformats.org/officeDocument/2006/relationships/hyperlink" Target="file:///C:\content\act\8a826d63-0c05-4fa3-a091-2bcb67dfbb6a.doc" TargetMode="External"/><Relationship Id="rId18" Type="http://schemas.openxmlformats.org/officeDocument/2006/relationships/hyperlink" Target="file:///C:\content\act\b3a48d07-4d8f-4170-803c-b38ca7dafc97.doc" TargetMode="External"/><Relationship Id="rId39" Type="http://schemas.openxmlformats.org/officeDocument/2006/relationships/hyperlink" Target="http://zakon.scli.ru/" TargetMode="External"/><Relationship Id="rId109" Type="http://schemas.openxmlformats.org/officeDocument/2006/relationships/hyperlink" Target="file:///C:\content\act\f35f38b5-57bb-496f-85e2-22ab045c2bdc.doc" TargetMode="External"/><Relationship Id="rId34"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file:///C:\content\act\2ed8a7b0-c9d7-4cf0-a710-0616c48743e8.doc" TargetMode="External"/><Relationship Id="rId76" Type="http://schemas.openxmlformats.org/officeDocument/2006/relationships/hyperlink" Target="file:///C:\content\act\807eb341-add1-410d-8e35-4216f00fd42c.doc" TargetMode="External"/><Relationship Id="rId97" Type="http://schemas.openxmlformats.org/officeDocument/2006/relationships/hyperlink" Target="file:///C:\content\act\2ed8a7b0-c9d7-4cf0-a710-0616c48743e8.doc" TargetMode="External"/><Relationship Id="rId104" Type="http://schemas.openxmlformats.org/officeDocument/2006/relationships/hyperlink" Target="http://zakon.scli.ru/" TargetMode="External"/><Relationship Id="rId7" Type="http://schemas.openxmlformats.org/officeDocument/2006/relationships/hyperlink" Target="http://zakon.scli.ru/" TargetMode="External"/><Relationship Id="rId71" Type="http://schemas.openxmlformats.org/officeDocument/2006/relationships/hyperlink" Target="file:///C:\content\act\2ed8a7b0-c9d7-4cf0-a710-0616c48743e8.doc" TargetMode="External"/><Relationship Id="rId92" Type="http://schemas.openxmlformats.org/officeDocument/2006/relationships/hyperlink" Target="file:///C:\content\act\f35f38b5-57bb-496f-85e2-22ab045c2bdc.doc" TargetMode="External"/><Relationship Id="rId2" Type="http://schemas.microsoft.com/office/2007/relationships/stylesWithEffects" Target="stylesWithEffects.xml"/><Relationship Id="rId29" Type="http://schemas.openxmlformats.org/officeDocument/2006/relationships/hyperlink" Target="file:///C:\content\act\b3a48d07-4d8f-4170-803c-b38ca7dafc9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19904</Words>
  <Characters>113458</Characters>
  <Application>Microsoft Office Word</Application>
  <DocSecurity>0</DocSecurity>
  <Lines>945</Lines>
  <Paragraphs>266</Paragraphs>
  <ScaleCrop>false</ScaleCrop>
  <Company>Минюст России</Company>
  <LinksUpToDate>false</LinksUpToDate>
  <CharactersWithSpaces>133096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Некрасов Дмитрий Юрьевич</dc:creator>
  <cp:keywords/>
  <dc:description/>
  <cp:lastModifiedBy>Некрасов Дмитрий Юрьевич</cp:lastModifiedBy>
  <cp:revision>2</cp:revision>
  <dcterms:created xsi:type="dcterms:W3CDTF">2018-04-12T09:10:00Z</dcterms:created>
  <dcterms:modified xsi:type="dcterms:W3CDTF">2018-04-12T09:10:00Z</dcterms:modified>
</cp:coreProperties>
</file>