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3" w:rsidRPr="00493E53" w:rsidRDefault="00493E53" w:rsidP="00493E53">
      <w:pPr>
        <w:pStyle w:val="a3"/>
        <w:spacing w:before="0" w:beforeAutospacing="0" w:after="0" w:afterAutospacing="0"/>
        <w:ind w:firstLine="709"/>
        <w:jc w:val="center"/>
        <w:rPr>
          <w:sz w:val="44"/>
          <w:szCs w:val="44"/>
        </w:rPr>
      </w:pPr>
      <w:r w:rsidRPr="00493E53">
        <w:rPr>
          <w:sz w:val="44"/>
          <w:szCs w:val="44"/>
        </w:rPr>
        <w:t>ВНИМАНИЕ!!!</w:t>
      </w:r>
    </w:p>
    <w:p w:rsidR="00493E53" w:rsidRPr="00493E53" w:rsidRDefault="00493E53" w:rsidP="00493E53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493E53" w:rsidRPr="00493E53" w:rsidRDefault="00493E53" w:rsidP="00493E53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  <w:shd w:val="clear" w:color="auto" w:fill="FFFFFF"/>
        </w:rPr>
      </w:pPr>
      <w:r w:rsidRPr="00493E53">
        <w:rPr>
          <w:sz w:val="26"/>
          <w:szCs w:val="26"/>
        </w:rPr>
        <w:t>За несоблюдение требований пожарной безопасности установлена административная ответственность, которая закреплена в статье 20.4 Кодекса об административных правонарушениях РФ.  </w:t>
      </w:r>
      <w:proofErr w:type="gramStart"/>
      <w:r w:rsidRPr="00493E53">
        <w:rPr>
          <w:sz w:val="26"/>
          <w:szCs w:val="26"/>
          <w:shd w:val="clear" w:color="auto" w:fill="FFFFFF"/>
        </w:rPr>
        <w:t xml:space="preserve">Нарушение требований пожарной безопасности, влечет предупреждение или наложение административного штрафа </w:t>
      </w:r>
      <w:r w:rsidRPr="00493E53">
        <w:rPr>
          <w:b/>
          <w:sz w:val="26"/>
          <w:szCs w:val="26"/>
          <w:shd w:val="clear" w:color="auto" w:fill="FFFFFF"/>
        </w:rPr>
        <w:t>на граждан в размере от двух тысяч до трех тысяч рублей</w:t>
      </w:r>
      <w:r w:rsidRPr="00493E53">
        <w:rPr>
          <w:sz w:val="26"/>
          <w:szCs w:val="26"/>
          <w:shd w:val="clear" w:color="auto" w:fill="FFFFFF"/>
        </w:rPr>
        <w:t>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493E53" w:rsidRPr="00493E53" w:rsidRDefault="00493E53" w:rsidP="00493E53">
      <w:pPr>
        <w:shd w:val="clear" w:color="auto" w:fill="FFFFFF"/>
        <w:spacing w:after="0" w:line="290" w:lineRule="atLeast"/>
        <w:ind w:left="-113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3E53" w:rsidRPr="00493E53" w:rsidRDefault="00493E53" w:rsidP="00493E53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</w:rPr>
      </w:pPr>
      <w:r w:rsidRPr="00493E53">
        <w:rPr>
          <w:sz w:val="26"/>
          <w:szCs w:val="26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имущества, либо причинение легкого или средней тяжести вреда здоровью человека, влечет административный  штраф.  </w:t>
      </w:r>
      <w:r w:rsidRPr="00493E53">
        <w:rPr>
          <w:b/>
          <w:sz w:val="26"/>
          <w:szCs w:val="26"/>
        </w:rPr>
        <w:t>Для  граждан он составляет от четырех тысяч до пяти тысяч рублей</w:t>
      </w:r>
      <w:r w:rsidRPr="00493E53">
        <w:rPr>
          <w:sz w:val="26"/>
          <w:szCs w:val="26"/>
        </w:rPr>
        <w:t xml:space="preserve">; для  должностных лиц — от сорока тысяч до пятидесяти тысяч рублей; для  юридических лиц — от 350 000 до 400 000 рублей. Согласно </w:t>
      </w:r>
      <w:proofErr w:type="gramStart"/>
      <w:r w:rsidRPr="00493E53">
        <w:rPr>
          <w:sz w:val="26"/>
          <w:szCs w:val="26"/>
        </w:rPr>
        <w:t>ч</w:t>
      </w:r>
      <w:proofErr w:type="gramEnd"/>
      <w:r w:rsidRPr="00493E53">
        <w:rPr>
          <w:sz w:val="26"/>
          <w:szCs w:val="26"/>
        </w:rPr>
        <w:t>.6.1 нарушение требований пожарной безопасности, которое повлекло возникновение пожара и причинение тяжкого вреда здоровью человека или смерть человека,  административный  штраф  для юридических лиц составляет от шестисот тысяч до одного миллиона рублей или административное приостановление деятельности на срок до 90 суток.</w:t>
      </w:r>
    </w:p>
    <w:p w:rsidR="00000000" w:rsidRPr="00493E53" w:rsidRDefault="00493E53" w:rsidP="00493E53">
      <w:pPr>
        <w:ind w:left="-1134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3E53">
        <w:rPr>
          <w:rFonts w:ascii="Times New Roman" w:hAnsi="Times New Roman" w:cs="Times New Roman"/>
          <w:b/>
          <w:sz w:val="26"/>
          <w:szCs w:val="26"/>
        </w:rPr>
        <w:t>Отделение надзорной деятельности по Верховскому и Залегощенскому районам.</w:t>
      </w:r>
    </w:p>
    <w:p w:rsidR="00493E53" w:rsidRDefault="00493E53" w:rsidP="00493E53">
      <w:pPr>
        <w:ind w:left="-1134" w:firstLine="567"/>
        <w:jc w:val="both"/>
      </w:pPr>
    </w:p>
    <w:p w:rsidR="00493E53" w:rsidRPr="00493E53" w:rsidRDefault="00493E53" w:rsidP="00493E53">
      <w:pPr>
        <w:pStyle w:val="a3"/>
        <w:spacing w:before="0" w:beforeAutospacing="0" w:after="0" w:afterAutospacing="0"/>
        <w:ind w:firstLine="709"/>
        <w:jc w:val="center"/>
        <w:rPr>
          <w:sz w:val="44"/>
          <w:szCs w:val="44"/>
        </w:rPr>
      </w:pPr>
      <w:r w:rsidRPr="00493E53">
        <w:rPr>
          <w:sz w:val="44"/>
          <w:szCs w:val="44"/>
        </w:rPr>
        <w:t>ВНИМАНИЕ!!!</w:t>
      </w:r>
    </w:p>
    <w:p w:rsidR="00493E53" w:rsidRPr="00493E53" w:rsidRDefault="00493E53" w:rsidP="00493E53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493E53" w:rsidRPr="00493E53" w:rsidRDefault="00493E53" w:rsidP="00493E53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  <w:shd w:val="clear" w:color="auto" w:fill="FFFFFF"/>
        </w:rPr>
      </w:pPr>
      <w:r w:rsidRPr="00493E53">
        <w:rPr>
          <w:sz w:val="26"/>
          <w:szCs w:val="26"/>
        </w:rPr>
        <w:t>За несоблюдение требований пожарной безопасности установлена административная ответственность, которая закреплена в статье 20.4 Кодекса об административных правонарушениях РФ.  </w:t>
      </w:r>
      <w:proofErr w:type="gramStart"/>
      <w:r w:rsidRPr="00493E53">
        <w:rPr>
          <w:sz w:val="26"/>
          <w:szCs w:val="26"/>
          <w:shd w:val="clear" w:color="auto" w:fill="FFFFFF"/>
        </w:rPr>
        <w:t xml:space="preserve">Нарушение требований пожарной безопасности, влечет предупреждение или наложение административного штрафа </w:t>
      </w:r>
      <w:r w:rsidRPr="00493E53">
        <w:rPr>
          <w:b/>
          <w:sz w:val="26"/>
          <w:szCs w:val="26"/>
          <w:shd w:val="clear" w:color="auto" w:fill="FFFFFF"/>
        </w:rPr>
        <w:t>на граждан в размере от двух тысяч до трех тысяч рублей</w:t>
      </w:r>
      <w:r w:rsidRPr="00493E53">
        <w:rPr>
          <w:sz w:val="26"/>
          <w:szCs w:val="26"/>
          <w:shd w:val="clear" w:color="auto" w:fill="FFFFFF"/>
        </w:rPr>
        <w:t>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493E53" w:rsidRPr="00493E53" w:rsidRDefault="00493E53" w:rsidP="00493E53">
      <w:pPr>
        <w:shd w:val="clear" w:color="auto" w:fill="FFFFFF"/>
        <w:spacing w:after="0" w:line="290" w:lineRule="atLeast"/>
        <w:ind w:left="-113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3E53" w:rsidRDefault="00493E53" w:rsidP="00493E53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</w:rPr>
      </w:pPr>
      <w:r w:rsidRPr="00493E53">
        <w:rPr>
          <w:sz w:val="26"/>
          <w:szCs w:val="26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имущества, либо причинение легкого или средней тяжести вреда здоровью человека, влечет административный  штраф.  </w:t>
      </w:r>
      <w:r w:rsidRPr="00493E53">
        <w:rPr>
          <w:b/>
          <w:sz w:val="26"/>
          <w:szCs w:val="26"/>
        </w:rPr>
        <w:t>Для  граждан он составляет от четырех тысяч до пяти тысяч рублей</w:t>
      </w:r>
      <w:r w:rsidRPr="00493E53">
        <w:rPr>
          <w:sz w:val="26"/>
          <w:szCs w:val="26"/>
        </w:rPr>
        <w:t xml:space="preserve">; для  должностных лиц — от сорока тысяч до пятидесяти тысяч рублей; для  юридических лиц — от 350 000 до 400 000 рублей. Согласно </w:t>
      </w:r>
      <w:proofErr w:type="gramStart"/>
      <w:r w:rsidRPr="00493E53">
        <w:rPr>
          <w:sz w:val="26"/>
          <w:szCs w:val="26"/>
        </w:rPr>
        <w:t>ч</w:t>
      </w:r>
      <w:proofErr w:type="gramEnd"/>
      <w:r w:rsidRPr="00493E53">
        <w:rPr>
          <w:sz w:val="26"/>
          <w:szCs w:val="26"/>
        </w:rPr>
        <w:t>.6.1 нарушение требований пожарной безопасности, которое повлекло возникновение пожара и причинение тяжкого вреда здоровью человека или смерть человека,  административный  штраф  для юридических лиц составляет от шестисот тысяч до одного миллиона рублей или административное приостановление деятельности на срок до 90 суток.</w:t>
      </w:r>
    </w:p>
    <w:p w:rsidR="00493E53" w:rsidRPr="00493E53" w:rsidRDefault="00493E53" w:rsidP="00493E53">
      <w:pPr>
        <w:pStyle w:val="a3"/>
        <w:spacing w:before="0" w:beforeAutospacing="0" w:after="0" w:afterAutospacing="0"/>
        <w:ind w:left="-1134" w:firstLine="567"/>
        <w:jc w:val="right"/>
        <w:rPr>
          <w:sz w:val="26"/>
          <w:szCs w:val="26"/>
        </w:rPr>
      </w:pPr>
      <w:r w:rsidRPr="00493E53">
        <w:rPr>
          <w:b/>
          <w:sz w:val="26"/>
          <w:szCs w:val="26"/>
        </w:rPr>
        <w:t>Отделение надзорной деятельности по Верховскому и Залегощенскому районам.</w:t>
      </w:r>
    </w:p>
    <w:sectPr w:rsidR="00493E53" w:rsidRPr="00493E53" w:rsidSect="0049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53"/>
    <w:rsid w:val="001F47DB"/>
    <w:rsid w:val="0049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E53"/>
    <w:rPr>
      <w:b/>
      <w:bCs/>
    </w:rPr>
  </w:style>
  <w:style w:type="character" w:customStyle="1" w:styleId="blk">
    <w:name w:val="blk"/>
    <w:basedOn w:val="a0"/>
    <w:rsid w:val="00493E53"/>
  </w:style>
  <w:style w:type="character" w:styleId="a5">
    <w:name w:val="Hyperlink"/>
    <w:basedOn w:val="a0"/>
    <w:uiPriority w:val="99"/>
    <w:semiHidden/>
    <w:unhideWhenUsed/>
    <w:rsid w:val="00493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Залеощь</dc:creator>
  <cp:keywords/>
  <dc:description/>
  <cp:lastModifiedBy>ОНД Залеощь</cp:lastModifiedBy>
  <cp:revision>3</cp:revision>
  <cp:lastPrinted>2019-04-01T05:41:00Z</cp:lastPrinted>
  <dcterms:created xsi:type="dcterms:W3CDTF">2019-04-01T05:31:00Z</dcterms:created>
  <dcterms:modified xsi:type="dcterms:W3CDTF">2019-04-01T07:13:00Z</dcterms:modified>
</cp:coreProperties>
</file>